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069" w:rsidRDefault="00B91069">
      <w:pPr>
        <w:autoSpaceDE w:val="0"/>
        <w:autoSpaceDN w:val="0"/>
        <w:adjustRightInd w:val="0"/>
        <w:spacing w:after="0" w:line="240" w:lineRule="auto"/>
        <w:jc w:val="both"/>
      </w:pPr>
    </w:p>
    <w:p w:rsidR="00B91069" w:rsidRPr="00BD79F8" w:rsidRDefault="00B91069" w:rsidP="00BD79F8">
      <w:pPr>
        <w:pStyle w:val="NoSpacing"/>
        <w:jc w:val="center"/>
        <w:rPr>
          <w:rFonts w:ascii="Times New Roman" w:hAnsi="Times New Roman" w:cs="Times New Roman"/>
          <w:sz w:val="28"/>
          <w:szCs w:val="28"/>
        </w:rPr>
      </w:pPr>
      <w:r w:rsidRPr="00BD79F8">
        <w:rPr>
          <w:rFonts w:ascii="Times New Roman" w:hAnsi="Times New Roman" w:cs="Times New Roman"/>
          <w:sz w:val="28"/>
          <w:szCs w:val="28"/>
        </w:rPr>
        <w:t>СОВЕТ ДЕПУТАТОВ</w:t>
      </w:r>
    </w:p>
    <w:p w:rsidR="00B91069" w:rsidRPr="00BD79F8" w:rsidRDefault="00B91069" w:rsidP="00BD79F8">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БАРАБО-ЮДИНСКОГО </w:t>
      </w:r>
      <w:r w:rsidRPr="00BD79F8">
        <w:rPr>
          <w:rFonts w:ascii="Times New Roman" w:hAnsi="Times New Roman" w:cs="Times New Roman"/>
          <w:sz w:val="28"/>
          <w:szCs w:val="28"/>
        </w:rPr>
        <w:t>СЕЛЬСОВЕТА</w:t>
      </w:r>
    </w:p>
    <w:p w:rsidR="00B91069" w:rsidRPr="00BD79F8" w:rsidRDefault="00B91069" w:rsidP="00BD79F8">
      <w:pPr>
        <w:pStyle w:val="NoSpacing"/>
        <w:jc w:val="center"/>
        <w:rPr>
          <w:rFonts w:ascii="Times New Roman" w:hAnsi="Times New Roman" w:cs="Times New Roman"/>
          <w:sz w:val="28"/>
          <w:szCs w:val="28"/>
        </w:rPr>
      </w:pPr>
      <w:r w:rsidRPr="00BD79F8">
        <w:rPr>
          <w:rFonts w:ascii="Times New Roman" w:hAnsi="Times New Roman" w:cs="Times New Roman"/>
          <w:sz w:val="28"/>
          <w:szCs w:val="28"/>
        </w:rPr>
        <w:t>ЧИСТООЗЕРНОГО РАЙОНА</w:t>
      </w:r>
    </w:p>
    <w:p w:rsidR="00B91069" w:rsidRPr="00BD79F8" w:rsidRDefault="00B91069" w:rsidP="00BD79F8">
      <w:pPr>
        <w:pStyle w:val="NoSpacing"/>
        <w:jc w:val="center"/>
        <w:rPr>
          <w:rFonts w:ascii="Times New Roman" w:hAnsi="Times New Roman" w:cs="Times New Roman"/>
          <w:sz w:val="28"/>
          <w:szCs w:val="28"/>
        </w:rPr>
      </w:pPr>
      <w:r w:rsidRPr="00BD79F8">
        <w:rPr>
          <w:rFonts w:ascii="Times New Roman" w:hAnsi="Times New Roman" w:cs="Times New Roman"/>
          <w:sz w:val="28"/>
          <w:szCs w:val="28"/>
        </w:rPr>
        <w:t>НОВОСИБИРСКОЙ ОБЛАСТИ</w:t>
      </w:r>
    </w:p>
    <w:p w:rsidR="00B91069" w:rsidRPr="00BD79F8" w:rsidRDefault="00B91069" w:rsidP="00BD79F8">
      <w:pPr>
        <w:pStyle w:val="NoSpacing"/>
        <w:jc w:val="center"/>
        <w:rPr>
          <w:rFonts w:ascii="Times New Roman" w:hAnsi="Times New Roman" w:cs="Times New Roman"/>
          <w:sz w:val="28"/>
          <w:szCs w:val="28"/>
        </w:rPr>
      </w:pPr>
      <w:r w:rsidRPr="00BD79F8">
        <w:rPr>
          <w:rFonts w:ascii="Times New Roman" w:hAnsi="Times New Roman" w:cs="Times New Roman"/>
          <w:sz w:val="28"/>
          <w:szCs w:val="28"/>
        </w:rPr>
        <w:t>(</w:t>
      </w:r>
      <w:r>
        <w:rPr>
          <w:rFonts w:ascii="Times New Roman" w:hAnsi="Times New Roman" w:cs="Times New Roman"/>
          <w:sz w:val="28"/>
          <w:szCs w:val="28"/>
        </w:rPr>
        <w:t>пятого созыва</w:t>
      </w:r>
      <w:r w:rsidRPr="00BD79F8">
        <w:rPr>
          <w:rFonts w:ascii="Times New Roman" w:hAnsi="Times New Roman" w:cs="Times New Roman"/>
          <w:sz w:val="28"/>
          <w:szCs w:val="28"/>
        </w:rPr>
        <w:t>)</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 xml:space="preserve">  </w:t>
      </w:r>
    </w:p>
    <w:p w:rsidR="00B91069" w:rsidRPr="00BD79F8" w:rsidRDefault="00B91069" w:rsidP="00BD79F8">
      <w:pPr>
        <w:pStyle w:val="NoSpacing"/>
        <w:jc w:val="both"/>
        <w:rPr>
          <w:rFonts w:ascii="Times New Roman" w:hAnsi="Times New Roman" w:cs="Times New Roman"/>
          <w:sz w:val="28"/>
          <w:szCs w:val="28"/>
        </w:rPr>
      </w:pPr>
    </w:p>
    <w:p w:rsidR="00B91069" w:rsidRPr="00BD79F8" w:rsidRDefault="00B91069" w:rsidP="00BD79F8">
      <w:pPr>
        <w:pStyle w:val="NoSpacing"/>
        <w:jc w:val="center"/>
        <w:rPr>
          <w:rFonts w:ascii="Times New Roman" w:hAnsi="Times New Roman" w:cs="Times New Roman"/>
          <w:sz w:val="28"/>
          <w:szCs w:val="28"/>
        </w:rPr>
      </w:pPr>
      <w:r w:rsidRPr="00BD79F8">
        <w:rPr>
          <w:rFonts w:ascii="Times New Roman" w:hAnsi="Times New Roman" w:cs="Times New Roman"/>
          <w:sz w:val="28"/>
          <w:szCs w:val="28"/>
        </w:rPr>
        <w:t>РЕШЕНИЕ</w:t>
      </w:r>
    </w:p>
    <w:p w:rsidR="00B91069" w:rsidRPr="00BD79F8" w:rsidRDefault="00B91069" w:rsidP="00BD79F8">
      <w:pPr>
        <w:pStyle w:val="NoSpacing"/>
        <w:jc w:val="center"/>
        <w:rPr>
          <w:rFonts w:ascii="Times New Roman" w:hAnsi="Times New Roman" w:cs="Times New Roman"/>
          <w:sz w:val="28"/>
          <w:szCs w:val="28"/>
        </w:rPr>
      </w:pPr>
      <w:r w:rsidRPr="00BD79F8">
        <w:rPr>
          <w:rFonts w:ascii="Times New Roman" w:hAnsi="Times New Roman" w:cs="Times New Roman"/>
          <w:sz w:val="28"/>
          <w:szCs w:val="28"/>
        </w:rPr>
        <w:t>(первой организационной сессии)</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 xml:space="preserve">от </w:t>
      </w:r>
      <w:r>
        <w:rPr>
          <w:rFonts w:ascii="Times New Roman" w:hAnsi="Times New Roman" w:cs="Times New Roman"/>
          <w:sz w:val="28"/>
          <w:szCs w:val="28"/>
        </w:rPr>
        <w:t xml:space="preserve">7 октября </w:t>
      </w:r>
      <w:r w:rsidRPr="00BD79F8">
        <w:rPr>
          <w:rFonts w:ascii="Times New Roman" w:hAnsi="Times New Roman" w:cs="Times New Roman"/>
          <w:sz w:val="28"/>
          <w:szCs w:val="28"/>
        </w:rPr>
        <w:t xml:space="preserve">2015г.                                                           </w:t>
      </w:r>
      <w:r>
        <w:rPr>
          <w:rFonts w:ascii="Times New Roman" w:hAnsi="Times New Roman" w:cs="Times New Roman"/>
          <w:sz w:val="28"/>
          <w:szCs w:val="28"/>
        </w:rPr>
        <w:t xml:space="preserve">                       № 10</w:t>
      </w:r>
    </w:p>
    <w:p w:rsidR="00B91069" w:rsidRPr="00BD79F8" w:rsidRDefault="00B91069" w:rsidP="00BD79F8">
      <w:pPr>
        <w:pStyle w:val="NoSpacing"/>
        <w:jc w:val="both"/>
        <w:rPr>
          <w:rFonts w:ascii="Times New Roman" w:hAnsi="Times New Roman" w:cs="Times New Roman"/>
          <w:sz w:val="28"/>
          <w:szCs w:val="28"/>
        </w:rPr>
      </w:pP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 xml:space="preserve"> ПОЛОЖЕНИЕ О ПОСТОЯННОЙ КОМИССИИ ПО СОЦИАЛЬНЫМ ВОПРОСАМ</w:t>
      </w:r>
    </w:p>
    <w:p w:rsidR="00B91069" w:rsidRPr="00BD79F8" w:rsidRDefault="00B91069" w:rsidP="00BD79F8">
      <w:pPr>
        <w:pStyle w:val="NoSpacing"/>
        <w:jc w:val="both"/>
        <w:rPr>
          <w:rFonts w:ascii="Times New Roman" w:hAnsi="Times New Roman" w:cs="Times New Roman"/>
          <w:sz w:val="28"/>
          <w:szCs w:val="28"/>
        </w:rPr>
      </w:pP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 xml:space="preserve">Руководствуясь Федеральным законом № 131-ФЗ от 06.10.2003г "Об общих принципах организации местного самоуправления в Российской Федерации", Уставом </w:t>
      </w:r>
      <w:r>
        <w:rPr>
          <w:rFonts w:ascii="Times New Roman" w:hAnsi="Times New Roman" w:cs="Times New Roman"/>
          <w:sz w:val="28"/>
          <w:szCs w:val="28"/>
        </w:rPr>
        <w:t xml:space="preserve">Барабо-Юдинского </w:t>
      </w:r>
      <w:r w:rsidRPr="00BD79F8">
        <w:rPr>
          <w:rFonts w:ascii="Times New Roman" w:hAnsi="Times New Roman" w:cs="Times New Roman"/>
          <w:sz w:val="28"/>
          <w:szCs w:val="28"/>
        </w:rPr>
        <w:t xml:space="preserve">сельсовета, Регламентом Совета депутатов </w:t>
      </w:r>
      <w:r>
        <w:rPr>
          <w:rFonts w:ascii="Times New Roman" w:hAnsi="Times New Roman" w:cs="Times New Roman"/>
          <w:sz w:val="28"/>
          <w:szCs w:val="28"/>
        </w:rPr>
        <w:t xml:space="preserve">Барабо-Юдинского </w:t>
      </w:r>
      <w:r w:rsidRPr="00BD79F8">
        <w:rPr>
          <w:rFonts w:ascii="Times New Roman" w:hAnsi="Times New Roman" w:cs="Times New Roman"/>
          <w:sz w:val="28"/>
          <w:szCs w:val="28"/>
        </w:rPr>
        <w:t xml:space="preserve">сельсовета (принятый 1-ой сессией </w:t>
      </w:r>
      <w:r>
        <w:rPr>
          <w:rFonts w:ascii="Times New Roman" w:hAnsi="Times New Roman" w:cs="Times New Roman"/>
          <w:sz w:val="28"/>
          <w:szCs w:val="28"/>
        </w:rPr>
        <w:t xml:space="preserve">пятого </w:t>
      </w:r>
      <w:r w:rsidRPr="00BD79F8">
        <w:rPr>
          <w:rFonts w:ascii="Times New Roman" w:hAnsi="Times New Roman" w:cs="Times New Roman"/>
          <w:sz w:val="28"/>
          <w:szCs w:val="28"/>
        </w:rPr>
        <w:t>созыва от</w:t>
      </w:r>
      <w:r>
        <w:rPr>
          <w:rFonts w:ascii="Times New Roman" w:hAnsi="Times New Roman" w:cs="Times New Roman"/>
          <w:sz w:val="28"/>
          <w:szCs w:val="28"/>
        </w:rPr>
        <w:t xml:space="preserve"> 07</w:t>
      </w:r>
      <w:r w:rsidRPr="00BD79F8">
        <w:rPr>
          <w:rFonts w:ascii="Times New Roman" w:hAnsi="Times New Roman" w:cs="Times New Roman"/>
          <w:sz w:val="28"/>
          <w:szCs w:val="28"/>
        </w:rPr>
        <w:t xml:space="preserve">.10.2015г.), </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 xml:space="preserve">Совет депутатов </w:t>
      </w:r>
      <w:r>
        <w:rPr>
          <w:rFonts w:ascii="Times New Roman" w:hAnsi="Times New Roman" w:cs="Times New Roman"/>
          <w:sz w:val="28"/>
          <w:szCs w:val="28"/>
        </w:rPr>
        <w:t xml:space="preserve">Барабо-Юдинского </w:t>
      </w:r>
      <w:r w:rsidRPr="00BD79F8">
        <w:rPr>
          <w:rFonts w:ascii="Times New Roman" w:hAnsi="Times New Roman" w:cs="Times New Roman"/>
          <w:sz w:val="28"/>
          <w:szCs w:val="28"/>
        </w:rPr>
        <w:t>сельсовета решил:</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1. Утвердить Положение о постоянной комиссии по социальным вопросам (приложение).</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2. Настоящее Решение вступает в силу с момента принятия.</w:t>
      </w:r>
    </w:p>
    <w:p w:rsidR="00B91069" w:rsidRPr="00BD79F8" w:rsidRDefault="00B91069" w:rsidP="00BD79F8">
      <w:pPr>
        <w:pStyle w:val="NoSpacing"/>
        <w:jc w:val="both"/>
        <w:rPr>
          <w:rFonts w:ascii="Times New Roman" w:hAnsi="Times New Roman" w:cs="Times New Roman"/>
          <w:sz w:val="28"/>
          <w:szCs w:val="28"/>
        </w:rPr>
      </w:pPr>
    </w:p>
    <w:p w:rsidR="00B91069" w:rsidRPr="00BD79F8" w:rsidRDefault="00B91069" w:rsidP="00BD79F8">
      <w:pPr>
        <w:pStyle w:val="NoSpacing"/>
        <w:jc w:val="both"/>
        <w:rPr>
          <w:rFonts w:ascii="Times New Roman" w:hAnsi="Times New Roman" w:cs="Times New Roman"/>
          <w:sz w:val="28"/>
          <w:szCs w:val="28"/>
        </w:rPr>
      </w:pP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 xml:space="preserve">Глава </w:t>
      </w:r>
      <w:r>
        <w:rPr>
          <w:rFonts w:ascii="Times New Roman" w:hAnsi="Times New Roman" w:cs="Times New Roman"/>
          <w:sz w:val="28"/>
          <w:szCs w:val="28"/>
        </w:rPr>
        <w:t xml:space="preserve">Барабо-Юдинского </w:t>
      </w:r>
      <w:r w:rsidRPr="00BD79F8">
        <w:rPr>
          <w:rFonts w:ascii="Times New Roman" w:hAnsi="Times New Roman" w:cs="Times New Roman"/>
          <w:sz w:val="28"/>
          <w:szCs w:val="28"/>
        </w:rPr>
        <w:t>сельсовета</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Чистоозерного района</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Новосибирской области</w:t>
      </w:r>
      <w:r>
        <w:rPr>
          <w:rFonts w:ascii="Times New Roman" w:hAnsi="Times New Roman" w:cs="Times New Roman"/>
          <w:sz w:val="28"/>
          <w:szCs w:val="28"/>
        </w:rPr>
        <w:t xml:space="preserve">                                                 Н.Т. Цыкало</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ab/>
      </w:r>
      <w:r w:rsidRPr="00BD79F8">
        <w:rPr>
          <w:rFonts w:ascii="Times New Roman" w:hAnsi="Times New Roman" w:cs="Times New Roman"/>
          <w:sz w:val="28"/>
          <w:szCs w:val="28"/>
        </w:rPr>
        <w:tab/>
      </w:r>
      <w:r w:rsidRPr="00BD79F8">
        <w:rPr>
          <w:rFonts w:ascii="Times New Roman" w:hAnsi="Times New Roman" w:cs="Times New Roman"/>
          <w:sz w:val="28"/>
          <w:szCs w:val="28"/>
        </w:rPr>
        <w:tab/>
      </w:r>
      <w:r w:rsidRPr="00BD79F8">
        <w:rPr>
          <w:rFonts w:ascii="Times New Roman" w:hAnsi="Times New Roman" w:cs="Times New Roman"/>
          <w:sz w:val="28"/>
          <w:szCs w:val="28"/>
        </w:rPr>
        <w:tab/>
      </w:r>
      <w:r w:rsidRPr="00BD79F8">
        <w:rPr>
          <w:rFonts w:ascii="Times New Roman" w:hAnsi="Times New Roman" w:cs="Times New Roman"/>
          <w:sz w:val="28"/>
          <w:szCs w:val="28"/>
        </w:rPr>
        <w:tab/>
      </w:r>
      <w:r w:rsidRPr="00BD79F8">
        <w:rPr>
          <w:rFonts w:ascii="Times New Roman" w:hAnsi="Times New Roman" w:cs="Times New Roman"/>
          <w:sz w:val="28"/>
          <w:szCs w:val="28"/>
        </w:rPr>
        <w:tab/>
      </w:r>
      <w:r w:rsidRPr="00BD79F8">
        <w:rPr>
          <w:rFonts w:ascii="Times New Roman" w:hAnsi="Times New Roman" w:cs="Times New Roman"/>
          <w:sz w:val="28"/>
          <w:szCs w:val="28"/>
        </w:rPr>
        <w:tab/>
      </w:r>
      <w:r w:rsidRPr="00BD79F8">
        <w:rPr>
          <w:rFonts w:ascii="Times New Roman" w:hAnsi="Times New Roman" w:cs="Times New Roman"/>
          <w:sz w:val="28"/>
          <w:szCs w:val="28"/>
        </w:rPr>
        <w:tab/>
      </w:r>
      <w:r w:rsidRPr="00BD79F8">
        <w:rPr>
          <w:rFonts w:ascii="Times New Roman" w:hAnsi="Times New Roman" w:cs="Times New Roman"/>
          <w:sz w:val="28"/>
          <w:szCs w:val="28"/>
        </w:rPr>
        <w:tab/>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 xml:space="preserve"> Председатель Совета депутатов</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 xml:space="preserve"> </w:t>
      </w:r>
      <w:r>
        <w:rPr>
          <w:rFonts w:ascii="Times New Roman" w:hAnsi="Times New Roman" w:cs="Times New Roman"/>
          <w:sz w:val="28"/>
          <w:szCs w:val="28"/>
        </w:rPr>
        <w:t xml:space="preserve">Барабо-Юдинского </w:t>
      </w:r>
      <w:r w:rsidRPr="00BD79F8">
        <w:rPr>
          <w:rFonts w:ascii="Times New Roman" w:hAnsi="Times New Roman" w:cs="Times New Roman"/>
          <w:sz w:val="28"/>
          <w:szCs w:val="28"/>
        </w:rPr>
        <w:t>сельсовета</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 xml:space="preserve"> Чистоозерного района</w:t>
      </w:r>
      <w:r>
        <w:rPr>
          <w:rFonts w:ascii="Times New Roman" w:hAnsi="Times New Roman" w:cs="Times New Roman"/>
          <w:sz w:val="28"/>
          <w:szCs w:val="28"/>
        </w:rPr>
        <w:t xml:space="preserve">                                                    В.В.Сахошко</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 xml:space="preserve"> </w:t>
      </w:r>
      <w:r>
        <w:rPr>
          <w:rFonts w:ascii="Times New Roman" w:hAnsi="Times New Roman" w:cs="Times New Roman"/>
          <w:sz w:val="28"/>
          <w:szCs w:val="28"/>
        </w:rPr>
        <w:t>Новоси</w:t>
      </w:r>
      <w:r w:rsidRPr="00BD79F8">
        <w:rPr>
          <w:rFonts w:ascii="Times New Roman" w:hAnsi="Times New Roman" w:cs="Times New Roman"/>
          <w:sz w:val="28"/>
          <w:szCs w:val="28"/>
        </w:rPr>
        <w:t xml:space="preserve">бирской области                                        </w:t>
      </w:r>
    </w:p>
    <w:p w:rsidR="00B91069" w:rsidRPr="00BD79F8" w:rsidRDefault="00B91069" w:rsidP="00BD79F8">
      <w:pPr>
        <w:pStyle w:val="NoSpacing"/>
        <w:jc w:val="both"/>
        <w:rPr>
          <w:rFonts w:ascii="Times New Roman" w:hAnsi="Times New Roman" w:cs="Times New Roman"/>
          <w:sz w:val="28"/>
          <w:szCs w:val="28"/>
        </w:rPr>
      </w:pPr>
    </w:p>
    <w:p w:rsidR="00B91069" w:rsidRPr="00BD79F8" w:rsidRDefault="00B91069" w:rsidP="00BD79F8">
      <w:pPr>
        <w:pStyle w:val="NoSpacing"/>
        <w:jc w:val="both"/>
        <w:rPr>
          <w:rFonts w:ascii="Times New Roman" w:hAnsi="Times New Roman" w:cs="Times New Roman"/>
          <w:sz w:val="28"/>
          <w:szCs w:val="28"/>
        </w:rPr>
      </w:pPr>
    </w:p>
    <w:p w:rsidR="00B91069" w:rsidRPr="00BD79F8" w:rsidRDefault="00B91069" w:rsidP="00BD79F8">
      <w:pPr>
        <w:pStyle w:val="NoSpacing"/>
        <w:jc w:val="both"/>
        <w:rPr>
          <w:rFonts w:ascii="Times New Roman" w:hAnsi="Times New Roman" w:cs="Times New Roman"/>
          <w:sz w:val="28"/>
          <w:szCs w:val="28"/>
        </w:rPr>
      </w:pPr>
    </w:p>
    <w:p w:rsidR="00B91069" w:rsidRPr="00BD79F8" w:rsidRDefault="00B91069" w:rsidP="00BD79F8">
      <w:pPr>
        <w:pStyle w:val="NoSpacing"/>
      </w:pPr>
    </w:p>
    <w:p w:rsidR="00B91069" w:rsidRPr="00BD79F8" w:rsidRDefault="00B91069" w:rsidP="00BD79F8">
      <w:pPr>
        <w:pStyle w:val="NoSpacing"/>
      </w:pPr>
    </w:p>
    <w:p w:rsidR="00B91069" w:rsidRPr="00BD79F8" w:rsidRDefault="00B91069" w:rsidP="00BD79F8">
      <w:pPr>
        <w:pStyle w:val="NoSpacing"/>
      </w:pPr>
    </w:p>
    <w:p w:rsidR="00B91069" w:rsidRPr="00BD79F8" w:rsidRDefault="00B91069" w:rsidP="00BD79F8">
      <w:pPr>
        <w:pStyle w:val="NoSpacing"/>
      </w:pPr>
    </w:p>
    <w:p w:rsidR="00B91069" w:rsidRDefault="00B91069" w:rsidP="00D45D99">
      <w:pPr>
        <w:autoSpaceDE w:val="0"/>
        <w:autoSpaceDN w:val="0"/>
        <w:adjustRightInd w:val="0"/>
        <w:spacing w:after="0" w:line="240" w:lineRule="auto"/>
        <w:jc w:val="both"/>
      </w:pPr>
    </w:p>
    <w:p w:rsidR="00B91069" w:rsidRDefault="00B91069" w:rsidP="00D45D99">
      <w:pPr>
        <w:autoSpaceDE w:val="0"/>
        <w:autoSpaceDN w:val="0"/>
        <w:adjustRightInd w:val="0"/>
        <w:spacing w:after="0" w:line="240" w:lineRule="auto"/>
        <w:jc w:val="both"/>
      </w:pPr>
    </w:p>
    <w:p w:rsidR="00B91069" w:rsidRDefault="00B91069" w:rsidP="00D45D99">
      <w:pPr>
        <w:autoSpaceDE w:val="0"/>
        <w:autoSpaceDN w:val="0"/>
        <w:adjustRightInd w:val="0"/>
        <w:spacing w:after="0" w:line="240" w:lineRule="auto"/>
        <w:jc w:val="both"/>
      </w:pPr>
    </w:p>
    <w:p w:rsidR="00B91069" w:rsidRDefault="00B91069" w:rsidP="00D45D99">
      <w:pPr>
        <w:autoSpaceDE w:val="0"/>
        <w:autoSpaceDN w:val="0"/>
        <w:adjustRightInd w:val="0"/>
        <w:spacing w:after="0" w:line="240" w:lineRule="auto"/>
        <w:jc w:val="both"/>
      </w:pPr>
    </w:p>
    <w:p w:rsidR="00B91069" w:rsidRDefault="00B91069" w:rsidP="00D45D99">
      <w:pPr>
        <w:autoSpaceDE w:val="0"/>
        <w:autoSpaceDN w:val="0"/>
        <w:adjustRightInd w:val="0"/>
        <w:spacing w:after="0" w:line="240" w:lineRule="auto"/>
        <w:jc w:val="both"/>
      </w:pPr>
    </w:p>
    <w:p w:rsidR="00B91069" w:rsidRDefault="00B91069" w:rsidP="00D45D99">
      <w:pPr>
        <w:autoSpaceDE w:val="0"/>
        <w:autoSpaceDN w:val="0"/>
        <w:adjustRightInd w:val="0"/>
        <w:spacing w:after="0" w:line="240" w:lineRule="auto"/>
        <w:jc w:val="both"/>
      </w:pPr>
    </w:p>
    <w:p w:rsidR="00B91069" w:rsidRDefault="00B91069" w:rsidP="00D45D99">
      <w:pPr>
        <w:autoSpaceDE w:val="0"/>
        <w:autoSpaceDN w:val="0"/>
        <w:adjustRightInd w:val="0"/>
        <w:spacing w:after="0" w:line="240" w:lineRule="auto"/>
        <w:jc w:val="both"/>
      </w:pPr>
    </w:p>
    <w:p w:rsidR="00B91069" w:rsidRDefault="00B91069" w:rsidP="00D45D99">
      <w:pPr>
        <w:autoSpaceDE w:val="0"/>
        <w:autoSpaceDN w:val="0"/>
        <w:adjustRightInd w:val="0"/>
        <w:spacing w:after="0" w:line="240" w:lineRule="auto"/>
        <w:jc w:val="both"/>
      </w:pPr>
    </w:p>
    <w:p w:rsidR="00B91069" w:rsidRDefault="00B91069" w:rsidP="00BD79F8">
      <w:pPr>
        <w:pStyle w:val="NoSpacing"/>
        <w:jc w:val="right"/>
        <w:rPr>
          <w:rFonts w:ascii="Times New Roman" w:hAnsi="Times New Roman" w:cs="Times New Roman"/>
          <w:sz w:val="28"/>
          <w:szCs w:val="28"/>
        </w:rPr>
      </w:pPr>
      <w:r w:rsidRPr="00BD79F8">
        <w:rPr>
          <w:rFonts w:ascii="Times New Roman" w:hAnsi="Times New Roman" w:cs="Times New Roman"/>
          <w:sz w:val="28"/>
          <w:szCs w:val="28"/>
        </w:rPr>
        <w:t>Приложение</w:t>
      </w:r>
      <w:r>
        <w:rPr>
          <w:rFonts w:ascii="Times New Roman" w:hAnsi="Times New Roman" w:cs="Times New Roman"/>
          <w:sz w:val="28"/>
          <w:szCs w:val="28"/>
        </w:rPr>
        <w:t xml:space="preserve"> к р</w:t>
      </w:r>
      <w:r w:rsidRPr="00BD79F8">
        <w:rPr>
          <w:rFonts w:ascii="Times New Roman" w:hAnsi="Times New Roman" w:cs="Times New Roman"/>
          <w:sz w:val="28"/>
          <w:szCs w:val="28"/>
        </w:rPr>
        <w:t>ешению</w:t>
      </w:r>
      <w:r>
        <w:rPr>
          <w:rFonts w:ascii="Times New Roman" w:hAnsi="Times New Roman" w:cs="Times New Roman"/>
          <w:sz w:val="28"/>
          <w:szCs w:val="28"/>
        </w:rPr>
        <w:t xml:space="preserve"> № 10</w:t>
      </w:r>
    </w:p>
    <w:p w:rsidR="00B91069" w:rsidRDefault="00B91069" w:rsidP="00BD79F8">
      <w:pPr>
        <w:pStyle w:val="NoSpacing"/>
        <w:jc w:val="right"/>
        <w:rPr>
          <w:rFonts w:ascii="Times New Roman" w:hAnsi="Times New Roman" w:cs="Times New Roman"/>
          <w:sz w:val="28"/>
          <w:szCs w:val="28"/>
        </w:rPr>
      </w:pPr>
      <w:r>
        <w:rPr>
          <w:rFonts w:ascii="Times New Roman" w:hAnsi="Times New Roman" w:cs="Times New Roman"/>
          <w:sz w:val="28"/>
          <w:szCs w:val="28"/>
        </w:rPr>
        <w:t xml:space="preserve">сессии Барабо-Юдинского </w:t>
      </w:r>
    </w:p>
    <w:p w:rsidR="00B91069" w:rsidRPr="00BD79F8" w:rsidRDefault="00B91069" w:rsidP="00BD79F8">
      <w:pPr>
        <w:pStyle w:val="NoSpacing"/>
        <w:jc w:val="right"/>
        <w:rPr>
          <w:rFonts w:ascii="Times New Roman" w:hAnsi="Times New Roman" w:cs="Times New Roman"/>
          <w:sz w:val="28"/>
          <w:szCs w:val="28"/>
        </w:rPr>
      </w:pPr>
      <w:r w:rsidRPr="00BD79F8">
        <w:rPr>
          <w:rFonts w:ascii="Times New Roman" w:hAnsi="Times New Roman" w:cs="Times New Roman"/>
          <w:sz w:val="28"/>
          <w:szCs w:val="28"/>
        </w:rPr>
        <w:t>Совета депутатов</w:t>
      </w:r>
      <w:r>
        <w:rPr>
          <w:rFonts w:ascii="Times New Roman" w:hAnsi="Times New Roman" w:cs="Times New Roman"/>
          <w:sz w:val="28"/>
          <w:szCs w:val="28"/>
        </w:rPr>
        <w:t xml:space="preserve">  </w:t>
      </w:r>
      <w:r w:rsidRPr="00BD79F8">
        <w:rPr>
          <w:rFonts w:ascii="Times New Roman" w:hAnsi="Times New Roman" w:cs="Times New Roman"/>
          <w:sz w:val="28"/>
          <w:szCs w:val="28"/>
        </w:rPr>
        <w:t>от</w:t>
      </w:r>
      <w:r>
        <w:rPr>
          <w:rFonts w:ascii="Times New Roman" w:hAnsi="Times New Roman" w:cs="Times New Roman"/>
          <w:sz w:val="28"/>
          <w:szCs w:val="28"/>
        </w:rPr>
        <w:t xml:space="preserve"> 07.09</w:t>
      </w:r>
      <w:r w:rsidRPr="00BD79F8">
        <w:rPr>
          <w:rFonts w:ascii="Times New Roman" w:hAnsi="Times New Roman" w:cs="Times New Roman"/>
          <w:sz w:val="28"/>
          <w:szCs w:val="28"/>
        </w:rPr>
        <w:t>.2015</w:t>
      </w:r>
      <w:r>
        <w:rPr>
          <w:rFonts w:ascii="Times New Roman" w:hAnsi="Times New Roman" w:cs="Times New Roman"/>
          <w:sz w:val="28"/>
          <w:szCs w:val="28"/>
        </w:rPr>
        <w:t>г.</w:t>
      </w:r>
    </w:p>
    <w:p w:rsidR="00B91069" w:rsidRPr="00BD79F8" w:rsidRDefault="00B91069" w:rsidP="00BD79F8">
      <w:pPr>
        <w:pStyle w:val="NoSpacing"/>
        <w:jc w:val="both"/>
        <w:rPr>
          <w:rFonts w:ascii="Times New Roman" w:hAnsi="Times New Roman" w:cs="Times New Roman"/>
          <w:sz w:val="28"/>
          <w:szCs w:val="28"/>
        </w:rPr>
      </w:pPr>
    </w:p>
    <w:p w:rsidR="00B91069" w:rsidRPr="00BD79F8" w:rsidRDefault="00B91069" w:rsidP="00BD79F8">
      <w:pPr>
        <w:pStyle w:val="NoSpacing"/>
        <w:jc w:val="center"/>
        <w:rPr>
          <w:rFonts w:ascii="Times New Roman" w:hAnsi="Times New Roman" w:cs="Times New Roman"/>
          <w:sz w:val="28"/>
          <w:szCs w:val="28"/>
        </w:rPr>
      </w:pPr>
      <w:r w:rsidRPr="00BD79F8">
        <w:rPr>
          <w:rFonts w:ascii="Times New Roman" w:hAnsi="Times New Roman" w:cs="Times New Roman"/>
          <w:sz w:val="28"/>
          <w:szCs w:val="28"/>
        </w:rPr>
        <w:t>ПОЛОЖЕНИЕ</w:t>
      </w:r>
    </w:p>
    <w:p w:rsidR="00B91069" w:rsidRPr="00BD79F8" w:rsidRDefault="00B91069" w:rsidP="00BD79F8">
      <w:pPr>
        <w:pStyle w:val="NoSpacing"/>
        <w:jc w:val="center"/>
        <w:rPr>
          <w:rFonts w:ascii="Times New Roman" w:hAnsi="Times New Roman" w:cs="Times New Roman"/>
          <w:sz w:val="28"/>
          <w:szCs w:val="28"/>
        </w:rPr>
      </w:pPr>
      <w:r w:rsidRPr="00BD79F8">
        <w:rPr>
          <w:rFonts w:ascii="Times New Roman" w:hAnsi="Times New Roman" w:cs="Times New Roman"/>
          <w:sz w:val="28"/>
          <w:szCs w:val="28"/>
        </w:rPr>
        <w:t>О ПОСТО</w:t>
      </w:r>
      <w:r>
        <w:rPr>
          <w:rFonts w:ascii="Times New Roman" w:hAnsi="Times New Roman" w:cs="Times New Roman"/>
          <w:sz w:val="28"/>
          <w:szCs w:val="28"/>
        </w:rPr>
        <w:t xml:space="preserve">ЯННОЙ КОМИССИИ СОВЕТА ДЕПУТАТОВ БАРАБО-ЮДИНСКОГО  СЕЛЬСОВЕТА </w:t>
      </w:r>
      <w:r w:rsidRPr="00BD79F8">
        <w:rPr>
          <w:rFonts w:ascii="Times New Roman" w:hAnsi="Times New Roman" w:cs="Times New Roman"/>
          <w:sz w:val="28"/>
          <w:szCs w:val="28"/>
        </w:rPr>
        <w:t>ПО СОЦИАЛЬНЫМ ВОПРОСАМ</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1. Общие положения</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 xml:space="preserve">1.1. Постоянная комиссия по социальным вопросам (далее - комиссия) - постоянно действующий орган Совета депутатов, созданный с целью обеспечения полномочий Совета в сфере законотворческой деятельности и контроля по вопросам социальной политики </w:t>
      </w:r>
      <w:r>
        <w:rPr>
          <w:rFonts w:ascii="Times New Roman" w:hAnsi="Times New Roman" w:cs="Times New Roman"/>
          <w:sz w:val="28"/>
          <w:szCs w:val="28"/>
        </w:rPr>
        <w:t xml:space="preserve">Барабо-Юдинского </w:t>
      </w:r>
      <w:r w:rsidRPr="00BD79F8">
        <w:rPr>
          <w:rFonts w:ascii="Times New Roman" w:hAnsi="Times New Roman" w:cs="Times New Roman"/>
          <w:sz w:val="28"/>
          <w:szCs w:val="28"/>
        </w:rPr>
        <w:t>сельсовета.</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1.2. В компетенцию комиссии входит подготовка и рассмотрение вопросов правового регулирования в сфере:</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 санитарно-эпидемиологического благополучия населения поселения;</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 профилактики наркомании и токсикомании в поселении;</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 охраны семьи, материнства и детства, семейных отношений;</w:t>
      </w:r>
    </w:p>
    <w:p w:rsidR="00B91069" w:rsidRPr="00BD79F8" w:rsidRDefault="00B91069" w:rsidP="00BD79F8">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BD79F8">
        <w:rPr>
          <w:rFonts w:ascii="Times New Roman" w:hAnsi="Times New Roman" w:cs="Times New Roman"/>
          <w:sz w:val="28"/>
          <w:szCs w:val="28"/>
        </w:rPr>
        <w:t>культуры и искусства, включая вопросы охраны и использования памятников истории и культуры;</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 информационной политики и поддержки средств массовой информации;</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 социальной защиты граждан и адресной социальной помощи отдельным категориям граждан;</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 установления дополнительных гарантий и льгот участникам локальных войн и вооруженных конфликтов и др.;</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 библиотечного дела;</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 регулирования трудовых отношений, демографической политики, занятости и миграции населения;</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 других общественных отношений, связанных с решением социальных вопросов поселения.</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1.3. Комиссия создается по решению Совета депутатов, входит в структуру Совета депутатов и подотчетна ему.</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1.4. В своей деятельности комиссия руководствуется Конституцией Российской Федерации, законами Российской Федерации, законами Новосибирской области, Уставом Варваровского сельсовета, Регламентом Совета депутатов, настоящим Положением.</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1.5. В целях реализации своих полномочий комиссия взаимодействует с другими постоянными комиссиями Совета депутатов, подразделениями администрации Варваровского сельсовета.</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2. Задачи комиссии</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2.1. Участие в разработке и осуществлении основных направлений законотворческой деятельности Совета депутатов в социальной сфере.</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2.2. Реализация в законодательстве поселения и поселенческих программах государственной политики в сфере регулирования вопросов, входящих в компетенцию комиссии.</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2.3. Осуществление контроля за реализацией выполнения поселенческих программ в сфере социальных вопросов.</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3. Функции комиссии</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3.1. Осуществляет подготовку и предварительное рассмотрение проектов нормативных правовых актов Совета депутатов по вопросам своей компетенции.</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3.2. Готовит заключения к проектам нормативных правовых актов Совета депутатов, регулирующих вопросы, входящие в компетенцию комиссии.</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3.3. Вырабатывает решения по проектам нормативных правовых актов, вносимым на рассмотрение Совета депутатов, по вопросам своей компетенции.</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3.4. Осуществляет сбор и обобщение поправок к рассматриваемым в комиссии проектам нормативных правовых актов.</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3.5. Разрабатывает и анализирует предложения по вопросам в сфере социальной политики.</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3.6. Готовит для рассмотрения на заседаниях Совета депутатов вопросы, связанные с осуществлением контроля за исполнением решений Совета депутатов, регулирующих общественные отношения в сферах, отнесенных к компетенции комиссии.</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3.7. Разрабатывает предложения в план работы Совета депутатов.</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3.8. Организует и проводит депутатские слушания, заседания "круглых столов" и другие мероприятия по вопросам своей компетенции.</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3.9. Запрашивает необходимую информацию у муниципальных органов, учреждений, организаций, общественных объединений.</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3.10. Принимает решение о проведении независимой экспертизы законопроекта.</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3.11. Решает вопросы организации своей деятельности.</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3.12. Комиссия осуществляет свою деятельность в соответствии с планами работы Совета депутатов.</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4. Организация деятельности комиссии</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4.1. Комиссия формируется из депутатов Варваровского Совета на срок полномочий Совета.</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4.2. Председатель комиссии:</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 утверждается решением Совета депутатов по предложению комиссии при условии согласия кандидата; в случае, если предлагаемая кандидатура на должность председателя комиссии Совета депутатов будет отклонена, то комиссия обязана вновь рассмотреть настоящий вопрос. Если при этом комиссия большинством голосов подтвердит свой прежний выбор, то Совет депутатов обязан утвердить предлагаемую кандидатуру председателя комиссии;</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 освобождается от занимаемой должности Советом депутатов по личной просьбе или по предложению комиссии, а также в связи с обстоятельствами, делающими невозможным выполнение им своих обязанностей;</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 председательствует на заседаниях комиссии и организует ее работу;</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 координирует деятельность постоянной комиссии с деятельностью председателя Совета депутатов, председателями других постоянных комиссий;</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 вносит на рассмотрение Совета депутатов вопросы, подготовленные постоянной комиссией;</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 организует контроль за исполнением поручений и постановлений Совета депутатов по вопросам, входящим в компетенцию комиссии;</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 координирует деятельность членов постоянной комиссии по выполнению планов работы постоянной комиссии, ее решений;</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 представляет отчеты о работе постоянной комиссии за год, вносит их на утверждение Совета депутатов;</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 имеет право подписи документов, направляемых от имени комиссии в адрес органов государственной власти, местного самоуправления, учреждений, организаций, общественных объединений по вопросам, которые входят в компетенцию комиссии;</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 имеет иные права, предусмотренные Регламентом, Уставом Варваровского сельсовета, законом Новосибирской области.</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Председатель постоянной комиссии представляет постоянную комиссию в пределах ее компетенции в органах государственной власти, местного самоуправления, а также в учреждениях, организациях, общественных объединениях.</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4.3. Заместитель председателя постоянной комиссии:</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 избирается из членов постоянной комиссии при условии его личного согласия;</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 освобождается от занимаемой должности постоянной комиссией по личной просьбе или по предложению комиссии, а также в связи с обстоятельствами, делающими невозможным выполнение им своих обязанностей;</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 замещает председателя комиссии в случаях отсутствия председателя комиссии (болезнь, командировка, отпуск) или по его поручению.</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4.4. Член постоянной комиссии:</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 выступает на заседаниях постоянной комиссии по существу рассматриваемых вопросов;</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 вносит предложения по вопросам, рассматриваемым постоянной комиссией;</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 предлагает свою кандидатуру для включения в рабочую группу для подготовки отдельных вопросов;</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 вправе иметь особое мнение, отличное от решения, заключения, предложения и рекомендации постоянной комиссии, и представлять его на рассмотрение Совета;</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 имеет иные права, предусмотренные Регламентом, Уставом Варваровского сельсовета, законом Новосибирской области.</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4.5. Для принятия решений по вопросам, входящим в компетенцию комиссии, председатель комиссии созывает и проводит заседания. Заседания комиссии проводятся по мере необходимости, но не реже одного раза в месяц.</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4.6. Комиссия правомочна принимать решения по рассматриваемым ею вопросам на своих заседаниях при условии, если на них присутствует не менее половины списочного состава комиссии. В случае невозможности прибытия на заседание постоянной комиссии член постоянной комиссии обязан сообщить об этом не позднее чем за день до начала заседания.</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В заседаниях постоянной комиссии могут принимать участие с правом совещательного голоса депутаты, не входящие в состав постоянной комиссии, иные лица в соответствии с Регламентом Совета.</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4.7. Решения комиссии принимаются открытым голосованием простым большинством голосов от численного состава комиссии.</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4.8. Заседание постоянной комиссии проводится в открытой форме. При наличии соответствующего решения может быть проведено закрытое заседание постоянной комиссии.</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4.9. Постоянная комиссия может проводить свои выездные заседания, при этом транспортные и иные расходы должны быть предварительно согласованы с председателем Совета депутатов.</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4.10. Рекомендации, предложения, изложенные в решении постоянной комиссии, подлежат обязательному рассмотрению органами и должностными лицами, которым они адресованы. О результатах рассмотрения или принятых мерах должно быть сообщено в постоянную комиссию в месячный срок или в срок, установленный комиссией, который не может быть меньше 30 дней.</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4.11. Комиссия вправе приглашать на свои заседания руководителей учреждений и организаций.</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4.12. В целях улучшения работы комиссии один или несколько ее членов могут быть закреплены решением комиссии за отдельным направлением (участком) работы.</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4.13. Заседание постоянной комиссии протоколируется.</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4.14. Для рассмотрения вопросов, относящихся к ведению двух или нескольких комиссий, по инициативе этих комиссий или по рекомендации Совета депутатов проводятся совместные заседания.</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Совместные заседания комиссий ведут их председатели по согласованию между собой, а решения принимаются большинством голосов от числа присутствующих членов раздельно по каждой комиссии.</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Протоколы совместных заседаний комиссий подписывают их председатели.</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В случае расхождения позиций комиссий по одному и тому же вопросу для преодоления разногласий создается согласительная комиссия из числа членов комиссий.</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4.15. Протоколы заседаний постоянной комиссии хранятся в делах постоянной комиссии в течение срока, установленного Регламентом Варваровского Совета депутатов</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7. Заключительные положения</w:t>
      </w:r>
    </w:p>
    <w:p w:rsidR="00B91069"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7.1. Настоящее Положение утверждается Советом депутатов и вступает в силу с момента подписания председателем Совета</w:t>
      </w:r>
      <w:r>
        <w:rPr>
          <w:rFonts w:ascii="Times New Roman" w:hAnsi="Times New Roman" w:cs="Times New Roman"/>
          <w:sz w:val="28"/>
          <w:szCs w:val="28"/>
        </w:rPr>
        <w:t xml:space="preserve"> депутатов Варваровского сельсовета.</w:t>
      </w:r>
    </w:p>
    <w:p w:rsidR="00B91069" w:rsidRPr="00BD79F8" w:rsidRDefault="00B91069" w:rsidP="00BD79F8">
      <w:pPr>
        <w:pStyle w:val="NoSpacing"/>
        <w:jc w:val="both"/>
        <w:rPr>
          <w:rFonts w:ascii="Times New Roman" w:hAnsi="Times New Roman" w:cs="Times New Roman"/>
          <w:sz w:val="28"/>
          <w:szCs w:val="28"/>
        </w:rPr>
      </w:pPr>
      <w:r w:rsidRPr="00BD79F8">
        <w:rPr>
          <w:rFonts w:ascii="Times New Roman" w:hAnsi="Times New Roman" w:cs="Times New Roman"/>
          <w:sz w:val="28"/>
          <w:szCs w:val="28"/>
        </w:rPr>
        <w:t>7.2. Предложения о внесении изменений, дополнений в настоящее Положение представляются постоянной комиссией и утверждаются в порядке, предусмотренном в п. 7.1 настоящего Положения.</w:t>
      </w:r>
    </w:p>
    <w:p w:rsidR="00B91069" w:rsidRPr="00BD79F8" w:rsidRDefault="00B91069" w:rsidP="00BD79F8">
      <w:pPr>
        <w:pStyle w:val="NoSpacing"/>
        <w:jc w:val="both"/>
        <w:rPr>
          <w:rFonts w:ascii="Times New Roman" w:hAnsi="Times New Roman" w:cs="Times New Roman"/>
          <w:sz w:val="28"/>
          <w:szCs w:val="28"/>
        </w:rPr>
      </w:pPr>
    </w:p>
    <w:p w:rsidR="00B91069" w:rsidRPr="00BD79F8" w:rsidRDefault="00B91069" w:rsidP="00BD79F8">
      <w:pPr>
        <w:pStyle w:val="NoSpacing"/>
        <w:jc w:val="both"/>
        <w:rPr>
          <w:rFonts w:ascii="Times New Roman" w:hAnsi="Times New Roman" w:cs="Times New Roman"/>
          <w:sz w:val="28"/>
          <w:szCs w:val="28"/>
        </w:rPr>
      </w:pPr>
    </w:p>
    <w:p w:rsidR="00B91069" w:rsidRPr="00BD79F8" w:rsidRDefault="00B91069" w:rsidP="00BD79F8">
      <w:pPr>
        <w:pStyle w:val="NoSpacing"/>
        <w:jc w:val="both"/>
        <w:rPr>
          <w:rFonts w:ascii="Times New Roman" w:hAnsi="Times New Roman" w:cs="Times New Roman"/>
          <w:sz w:val="28"/>
          <w:szCs w:val="28"/>
        </w:rPr>
      </w:pPr>
    </w:p>
    <w:p w:rsidR="00B91069" w:rsidRPr="00BD79F8" w:rsidRDefault="00B91069">
      <w:pPr>
        <w:pStyle w:val="NoSpacing"/>
        <w:jc w:val="both"/>
        <w:rPr>
          <w:rFonts w:ascii="Times New Roman" w:hAnsi="Times New Roman" w:cs="Times New Roman"/>
          <w:sz w:val="28"/>
          <w:szCs w:val="28"/>
        </w:rPr>
      </w:pPr>
    </w:p>
    <w:sectPr w:rsidR="00B91069" w:rsidRPr="00BD79F8" w:rsidSect="00DD60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5C49"/>
    <w:rsid w:val="00054223"/>
    <w:rsid w:val="000658D8"/>
    <w:rsid w:val="00080E13"/>
    <w:rsid w:val="000B7173"/>
    <w:rsid w:val="00191CE3"/>
    <w:rsid w:val="00197B4B"/>
    <w:rsid w:val="002748DC"/>
    <w:rsid w:val="002E3639"/>
    <w:rsid w:val="003D46CA"/>
    <w:rsid w:val="00484CB5"/>
    <w:rsid w:val="004A1326"/>
    <w:rsid w:val="004F7FDC"/>
    <w:rsid w:val="00616C99"/>
    <w:rsid w:val="006D3685"/>
    <w:rsid w:val="007E5A0B"/>
    <w:rsid w:val="0081041E"/>
    <w:rsid w:val="00905B87"/>
    <w:rsid w:val="00913197"/>
    <w:rsid w:val="00921CA1"/>
    <w:rsid w:val="00966A90"/>
    <w:rsid w:val="00A11EDD"/>
    <w:rsid w:val="00A41E72"/>
    <w:rsid w:val="00AF0450"/>
    <w:rsid w:val="00B91069"/>
    <w:rsid w:val="00BD79F8"/>
    <w:rsid w:val="00C22292"/>
    <w:rsid w:val="00C24EA3"/>
    <w:rsid w:val="00C35C49"/>
    <w:rsid w:val="00C93D63"/>
    <w:rsid w:val="00C95680"/>
    <w:rsid w:val="00CA49D5"/>
    <w:rsid w:val="00D45D99"/>
    <w:rsid w:val="00DD6012"/>
    <w:rsid w:val="00E04981"/>
    <w:rsid w:val="00F82584"/>
    <w:rsid w:val="00F9451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680"/>
    <w:pPr>
      <w:spacing w:after="200" w:line="276" w:lineRule="auto"/>
    </w:pPr>
    <w:rPr>
      <w:rFonts w:cs="Calibri"/>
      <w:lang w:eastAsia="en-US"/>
    </w:rPr>
  </w:style>
  <w:style w:type="paragraph" w:styleId="Heading2">
    <w:name w:val="heading 2"/>
    <w:basedOn w:val="Normal"/>
    <w:next w:val="Normal"/>
    <w:link w:val="Heading2Char"/>
    <w:uiPriority w:val="99"/>
    <w:qFormat/>
    <w:rsid w:val="00C95680"/>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C95680"/>
    <w:pPr>
      <w:keepNext/>
      <w:keepLines/>
      <w:spacing w:before="200" w:after="0"/>
      <w:outlineLvl w:val="2"/>
    </w:pPr>
    <w:rPr>
      <w:rFonts w:ascii="Cambria" w:eastAsia="Times New Roman" w:hAnsi="Cambria" w:cs="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95680"/>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C95680"/>
    <w:rPr>
      <w:rFonts w:ascii="Cambria" w:hAnsi="Cambria" w:cs="Cambria"/>
      <w:b/>
      <w:bCs/>
      <w:color w:val="4F81BD"/>
    </w:rPr>
  </w:style>
  <w:style w:type="character" w:styleId="Emphasis">
    <w:name w:val="Emphasis"/>
    <w:basedOn w:val="DefaultParagraphFont"/>
    <w:uiPriority w:val="99"/>
    <w:qFormat/>
    <w:rsid w:val="00C95680"/>
    <w:rPr>
      <w:i/>
      <w:iCs/>
    </w:rPr>
  </w:style>
  <w:style w:type="paragraph" w:customStyle="1" w:styleId="ConsPlusNonformat">
    <w:name w:val="ConsPlusNonformat"/>
    <w:uiPriority w:val="99"/>
    <w:rsid w:val="00C35C49"/>
    <w:pPr>
      <w:widowControl w:val="0"/>
      <w:autoSpaceDE w:val="0"/>
      <w:autoSpaceDN w:val="0"/>
      <w:adjustRightInd w:val="0"/>
    </w:pPr>
    <w:rPr>
      <w:rFonts w:ascii="Courier New" w:eastAsia="Times New Roman" w:hAnsi="Courier New" w:cs="Courier New"/>
      <w:sz w:val="20"/>
      <w:szCs w:val="20"/>
    </w:rPr>
  </w:style>
  <w:style w:type="paragraph" w:styleId="NoSpacing">
    <w:name w:val="No Spacing"/>
    <w:uiPriority w:val="99"/>
    <w:qFormat/>
    <w:rsid w:val="00BD79F8"/>
    <w:rPr>
      <w:rFonts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49</TotalTime>
  <Pages>6</Pages>
  <Words>1601</Words>
  <Characters>9130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cp:lastModifiedBy>
  <cp:revision>18</cp:revision>
  <cp:lastPrinted>2015-10-07T08:29:00Z</cp:lastPrinted>
  <dcterms:created xsi:type="dcterms:W3CDTF">2010-03-29T12:47:00Z</dcterms:created>
  <dcterms:modified xsi:type="dcterms:W3CDTF">2015-10-22T05:26:00Z</dcterms:modified>
</cp:coreProperties>
</file>