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5D" w:rsidRDefault="004C2A5D" w:rsidP="004C2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C2A5D" w:rsidRPr="007F0842" w:rsidRDefault="004C2A5D" w:rsidP="004C2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БАРАБО-ЮДИНСКОГО</w:t>
      </w:r>
      <w:r w:rsidRPr="007F084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C2A5D" w:rsidRDefault="004C2A5D" w:rsidP="004C2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0842"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4C2A5D" w:rsidRPr="007F0842" w:rsidRDefault="004C2A5D" w:rsidP="004C2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084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C2A5D" w:rsidRPr="007F0842" w:rsidRDefault="004C2A5D" w:rsidP="004C2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A5D" w:rsidRPr="007F0842" w:rsidRDefault="004C2A5D" w:rsidP="004C2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A5D" w:rsidRPr="007F0842" w:rsidRDefault="004C2A5D" w:rsidP="004C2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0842">
        <w:rPr>
          <w:rFonts w:ascii="Times New Roman" w:hAnsi="Times New Roman"/>
          <w:b/>
          <w:sz w:val="28"/>
          <w:szCs w:val="28"/>
        </w:rPr>
        <w:t>ПОСТАНОВЛЕНИЕ</w:t>
      </w:r>
    </w:p>
    <w:p w:rsidR="004C2A5D" w:rsidRPr="007F0842" w:rsidRDefault="004C2A5D" w:rsidP="004C2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A5D" w:rsidRPr="0055064A" w:rsidRDefault="004C2A5D" w:rsidP="004C2A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12.02.2024          </w:t>
      </w:r>
      <w:r w:rsidRPr="0055064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4C2A5D" w:rsidRPr="0055064A" w:rsidRDefault="004C2A5D" w:rsidP="007227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79C4" w:rsidRPr="007227C0" w:rsidRDefault="007227C0" w:rsidP="007227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C2A5D" w:rsidRPr="007227C0">
        <w:rPr>
          <w:rFonts w:ascii="Times New Roman" w:hAnsi="Times New Roman" w:cs="Times New Roman"/>
          <w:sz w:val="28"/>
        </w:rPr>
        <w:t xml:space="preserve"> повышении оплаты труда работников учреждений культуры</w:t>
      </w:r>
    </w:p>
    <w:p w:rsidR="004C2A5D" w:rsidRPr="007227C0" w:rsidRDefault="007227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</w:t>
      </w:r>
      <w:r w:rsidR="004C2A5D" w:rsidRPr="007227C0">
        <w:rPr>
          <w:rFonts w:ascii="Times New Roman" w:hAnsi="Times New Roman" w:cs="Times New Roman"/>
          <w:sz w:val="28"/>
        </w:rPr>
        <w:t xml:space="preserve">а основании постановления главы Чистоозерного района №50 от 01.02.2024г. для достижения целевого показателя отношения средней заработной платы, работников муниципальных учреждений культуры к среднемесячному докладу от трудовой деятельности </w:t>
      </w:r>
    </w:p>
    <w:p w:rsidR="004C2A5D" w:rsidRPr="007227C0" w:rsidRDefault="004C2A5D" w:rsidP="004C2A5D">
      <w:pPr>
        <w:rPr>
          <w:rFonts w:ascii="Times New Roman" w:hAnsi="Times New Roman" w:cs="Times New Roman"/>
          <w:sz w:val="28"/>
        </w:rPr>
      </w:pPr>
      <w:r w:rsidRPr="007227C0">
        <w:rPr>
          <w:rFonts w:ascii="Times New Roman" w:hAnsi="Times New Roman" w:cs="Times New Roman"/>
          <w:sz w:val="28"/>
        </w:rPr>
        <w:t>ПОСТАНОВЛЯЮ:</w:t>
      </w:r>
    </w:p>
    <w:p w:rsidR="004C2A5D" w:rsidRPr="007227C0" w:rsidRDefault="007227C0" w:rsidP="007227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27C0">
        <w:rPr>
          <w:rFonts w:ascii="Times New Roman" w:hAnsi="Times New Roman" w:cs="Times New Roman"/>
          <w:sz w:val="28"/>
        </w:rPr>
        <w:t>Повысить с 01 октября 2023 года на 4,1% заработанную плату руководителей учреждений культуры.</w:t>
      </w:r>
    </w:p>
    <w:p w:rsidR="007227C0" w:rsidRDefault="007227C0" w:rsidP="007227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27C0">
        <w:rPr>
          <w:rFonts w:ascii="Times New Roman" w:hAnsi="Times New Roman" w:cs="Times New Roman"/>
          <w:sz w:val="28"/>
        </w:rPr>
        <w:t>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мест</w:t>
      </w:r>
      <w:r>
        <w:rPr>
          <w:rFonts w:ascii="Times New Roman" w:hAnsi="Times New Roman" w:cs="Times New Roman"/>
          <w:sz w:val="28"/>
        </w:rPr>
        <w:t>н</w:t>
      </w:r>
      <w:r w:rsidRPr="007227C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</w:t>
      </w:r>
      <w:r w:rsidRPr="007227C0">
        <w:rPr>
          <w:rFonts w:ascii="Times New Roman" w:hAnsi="Times New Roman" w:cs="Times New Roman"/>
          <w:sz w:val="28"/>
        </w:rPr>
        <w:t xml:space="preserve"> бюджете на соответствующий финансовый год.</w:t>
      </w:r>
    </w:p>
    <w:p w:rsidR="004B68F7" w:rsidRDefault="003315B2" w:rsidP="007227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Бухгалтеру Мицура Р.С</w:t>
      </w:r>
      <w:r w:rsidR="004B68F7">
        <w:rPr>
          <w:rFonts w:ascii="Times New Roman" w:hAnsi="Times New Roman" w:cs="Times New Roman"/>
          <w:sz w:val="28"/>
        </w:rPr>
        <w:t>. произвести перерасчет заработной платы директору МКУК «Барабо-Юдинский КДЦ» Скрылевой Н.М. за период 01.10.2023г. по 29.02.2024г.</w:t>
      </w:r>
    </w:p>
    <w:p w:rsidR="004B68F7" w:rsidRDefault="004B68F7" w:rsidP="004B68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Бухгалтеру Ванюковой М.С. п</w:t>
      </w:r>
      <w:r>
        <w:rPr>
          <w:rFonts w:ascii="Times New Roman" w:hAnsi="Times New Roman" w:cs="Times New Roman"/>
          <w:sz w:val="28"/>
        </w:rPr>
        <w:t>роизвести перерасчет заработной платы директору МКУК «</w:t>
      </w:r>
      <w:r>
        <w:rPr>
          <w:rFonts w:ascii="Times New Roman" w:hAnsi="Times New Roman" w:cs="Times New Roman"/>
          <w:sz w:val="28"/>
        </w:rPr>
        <w:t xml:space="preserve">Орловский </w:t>
      </w:r>
      <w:r>
        <w:rPr>
          <w:rFonts w:ascii="Times New Roman" w:hAnsi="Times New Roman" w:cs="Times New Roman"/>
          <w:sz w:val="28"/>
        </w:rPr>
        <w:t>КДЦ»</w:t>
      </w:r>
      <w:r>
        <w:rPr>
          <w:rFonts w:ascii="Times New Roman" w:hAnsi="Times New Roman" w:cs="Times New Roman"/>
          <w:sz w:val="28"/>
        </w:rPr>
        <w:t xml:space="preserve"> Сахошко Л.В.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за период 01.10.2023г. по 29.02.2024г.</w:t>
      </w:r>
    </w:p>
    <w:p w:rsidR="004B68F7" w:rsidRPr="004B68F7" w:rsidRDefault="004B68F7" w:rsidP="004B68F7">
      <w:pPr>
        <w:ind w:left="360"/>
        <w:rPr>
          <w:rFonts w:ascii="Times New Roman" w:hAnsi="Times New Roman" w:cs="Times New Roman"/>
          <w:sz w:val="28"/>
        </w:rPr>
      </w:pPr>
    </w:p>
    <w:p w:rsidR="007227C0" w:rsidRDefault="007227C0" w:rsidP="007227C0">
      <w:pPr>
        <w:rPr>
          <w:rFonts w:ascii="Times New Roman" w:hAnsi="Times New Roman" w:cs="Times New Roman"/>
          <w:sz w:val="28"/>
        </w:rPr>
      </w:pPr>
    </w:p>
    <w:p w:rsidR="007227C0" w:rsidRDefault="007227C0" w:rsidP="007227C0">
      <w:pPr>
        <w:rPr>
          <w:rFonts w:ascii="Times New Roman" w:hAnsi="Times New Roman" w:cs="Times New Roman"/>
          <w:sz w:val="28"/>
        </w:rPr>
      </w:pPr>
    </w:p>
    <w:p w:rsidR="007227C0" w:rsidRPr="007227C0" w:rsidRDefault="007227C0" w:rsidP="007227C0">
      <w:pPr>
        <w:tabs>
          <w:tab w:val="left" w:pos="71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Барабо-Юдинского сельсовета</w:t>
      </w:r>
      <w:r>
        <w:rPr>
          <w:rFonts w:ascii="Times New Roman" w:hAnsi="Times New Roman" w:cs="Times New Roman"/>
          <w:sz w:val="28"/>
        </w:rPr>
        <w:tab/>
        <w:t>Н.Т.Цыкало</w:t>
      </w:r>
    </w:p>
    <w:sectPr w:rsidR="007227C0" w:rsidRPr="007227C0" w:rsidSect="004C2A5D">
      <w:pgSz w:w="11906" w:h="16838"/>
      <w:pgMar w:top="567" w:right="56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82D"/>
    <w:multiLevelType w:val="hybridMultilevel"/>
    <w:tmpl w:val="8C0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11"/>
    <w:rsid w:val="00203D74"/>
    <w:rsid w:val="002A79C4"/>
    <w:rsid w:val="003315B2"/>
    <w:rsid w:val="004B68F7"/>
    <w:rsid w:val="004C2A5D"/>
    <w:rsid w:val="007227C0"/>
    <w:rsid w:val="00A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688F"/>
  <w15:chartTrackingRefBased/>
  <w15:docId w15:val="{5FDBE488-5E04-4E92-A6B3-D996D0B8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2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C2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227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3</cp:revision>
  <cp:lastPrinted>2024-02-19T07:35:00Z</cp:lastPrinted>
  <dcterms:created xsi:type="dcterms:W3CDTF">2024-02-15T08:35:00Z</dcterms:created>
  <dcterms:modified xsi:type="dcterms:W3CDTF">2024-02-20T06:30:00Z</dcterms:modified>
</cp:coreProperties>
</file>