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3F4758"/>
          <w:sz w:val="27"/>
          <w:szCs w:val="27"/>
        </w:rPr>
      </w:pPr>
      <w:r w:rsidRPr="00321520">
        <w:rPr>
          <w:b/>
          <w:color w:val="3F4758"/>
          <w:sz w:val="27"/>
          <w:szCs w:val="27"/>
        </w:rPr>
        <w:t>АДМИНИСТРАЦИЯ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3F4758"/>
          <w:sz w:val="27"/>
          <w:szCs w:val="27"/>
        </w:rPr>
      </w:pPr>
      <w:r w:rsidRPr="00321520">
        <w:rPr>
          <w:b/>
          <w:color w:val="3F4758"/>
          <w:sz w:val="27"/>
          <w:szCs w:val="27"/>
        </w:rPr>
        <w:t>БАРАБО-ЮДИНСКОГО</w:t>
      </w:r>
      <w:r w:rsidRPr="00321520">
        <w:rPr>
          <w:b/>
          <w:color w:val="3F4758"/>
          <w:sz w:val="27"/>
          <w:szCs w:val="27"/>
        </w:rPr>
        <w:t xml:space="preserve"> СЕЛЬСОВЕТА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3F4758"/>
          <w:sz w:val="27"/>
          <w:szCs w:val="27"/>
        </w:rPr>
      </w:pPr>
      <w:r w:rsidRPr="00321520">
        <w:rPr>
          <w:b/>
          <w:color w:val="3F4758"/>
          <w:sz w:val="27"/>
          <w:szCs w:val="27"/>
        </w:rPr>
        <w:t>ЧИСТООЗЕРНОГО РАЙОНА НОВОСИБИРСКОЙ ОБЛАСТИ</w:t>
      </w:r>
    </w:p>
    <w:p w:rsidR="00321520" w:rsidRDefault="00321520" w:rsidP="00321520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ПОСТАНОВЛЕНИЕ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7"/>
          <w:szCs w:val="27"/>
        </w:rPr>
      </w:pPr>
      <w:r w:rsidRPr="00321520">
        <w:rPr>
          <w:color w:val="3F4758"/>
          <w:sz w:val="27"/>
          <w:szCs w:val="27"/>
        </w:rPr>
        <w:t>от 24.02.2022 г.                                                                                             № 12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b/>
          <w:color w:val="3F4758"/>
        </w:rPr>
      </w:pPr>
      <w:r w:rsidRPr="00321520">
        <w:rPr>
          <w:b/>
          <w:color w:val="3F4758"/>
        </w:rPr>
        <w:t>Об источниках наружного противопожарного водоснабжения для целей пожаротушения,</w:t>
      </w:r>
      <w:r>
        <w:rPr>
          <w:b/>
          <w:color w:val="3F4758"/>
        </w:rPr>
        <w:t xml:space="preserve"> </w:t>
      </w:r>
      <w:bookmarkStart w:id="0" w:name="_GoBack"/>
      <w:bookmarkEnd w:id="0"/>
      <w:r>
        <w:rPr>
          <w:b/>
          <w:color w:val="3F4758"/>
        </w:rPr>
        <w:t>расположенных на территории Барабо-Юдинского сельсовета Чистоозерного района Новосибирской области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>В соответствии с Федеральными законами от 21.12.1994 № 69-ФЗ «О пожарной безопасности», от 06.10.2003 № 131-ФЗ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</w:t>
      </w:r>
      <w:r w:rsidRPr="00321520">
        <w:rPr>
          <w:color w:val="3F4758"/>
        </w:rPr>
        <w:t xml:space="preserve">ельского поселения Барабо-Юдинского </w:t>
      </w:r>
      <w:r w:rsidRPr="00321520">
        <w:rPr>
          <w:color w:val="3F4758"/>
        </w:rPr>
        <w:t xml:space="preserve"> сельсовета Чистоозерного района Новосибирской обла</w:t>
      </w:r>
      <w:r w:rsidRPr="00321520">
        <w:rPr>
          <w:color w:val="3F4758"/>
        </w:rPr>
        <w:t>сти, администрация Барабо-Юдинского</w:t>
      </w:r>
      <w:r w:rsidRPr="00321520">
        <w:rPr>
          <w:color w:val="3F4758"/>
        </w:rPr>
        <w:t xml:space="preserve"> сельсовета Чистоозерного района Новосибирской области постановляет: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>1. Определить ответственным за создание в целях пожаротушения условий для забора воды из источников наружного водоснабжени</w:t>
      </w:r>
      <w:r>
        <w:rPr>
          <w:color w:val="3F4758"/>
        </w:rPr>
        <w:t xml:space="preserve">я, расположенных на территории Барабо-Юдинского сельсовета </w:t>
      </w:r>
      <w:r w:rsidRPr="00321520">
        <w:rPr>
          <w:color w:val="3F4758"/>
        </w:rPr>
        <w:t>Чистоозерного района Новосибирской области и п</w:t>
      </w:r>
      <w:r>
        <w:rPr>
          <w:color w:val="3F4758"/>
        </w:rPr>
        <w:t>рилегающих к ним территории. - заместитель главы Петренко А.А.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 xml:space="preserve">2. </w:t>
      </w:r>
      <w:r>
        <w:rPr>
          <w:color w:val="3F4758"/>
        </w:rPr>
        <w:t>Заместителю главы Петренко А.А.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>2.1. Разработать и представить на утверждение главе муниципального образования план мероприятий по созданию в целях пожаротушения условий для забора воды из источников наружного водоснабжени</w:t>
      </w:r>
      <w:r>
        <w:rPr>
          <w:color w:val="3F4758"/>
        </w:rPr>
        <w:t xml:space="preserve">я, расположенных на территории Барабо-Юдинского сельсовета Чистоозерного района Новосибирской области </w:t>
      </w:r>
      <w:r w:rsidRPr="00321520">
        <w:rPr>
          <w:color w:val="3F4758"/>
        </w:rPr>
        <w:t>и прилегающих к нему территориях.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>2.2. Обеспечить 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 xml:space="preserve">2.3. Обеспечить контроль за надлежащим техническим содержанием (в любое время года) дорог, проездов и подъездов к резервуарам, источникам наружного </w:t>
      </w:r>
      <w:r w:rsidRPr="00321520">
        <w:rPr>
          <w:color w:val="3F4758"/>
        </w:rPr>
        <w:t>водоснабжение, являющимся</w:t>
      </w:r>
      <w:r w:rsidRPr="00321520">
        <w:rPr>
          <w:color w:val="3F4758"/>
        </w:rPr>
        <w:t xml:space="preserve"> источниками наружного противопожарного водоснабжения.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>3. Контроль за исполнением постановления возложить на</w:t>
      </w:r>
      <w:r w:rsidRPr="00321520">
        <w:rPr>
          <w:color w:val="3F4758"/>
        </w:rPr>
        <w:t xml:space="preserve"> заместителя главы Петренко А.А.</w:t>
      </w:r>
      <w:r w:rsidRPr="00321520">
        <w:rPr>
          <w:color w:val="3F4758"/>
        </w:rPr>
        <w:t> 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> 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>Глава Барабо-Юдинского</w:t>
      </w:r>
      <w:r w:rsidRPr="00321520">
        <w:rPr>
          <w:color w:val="3F4758"/>
        </w:rPr>
        <w:t xml:space="preserve"> сельсовета</w:t>
      </w:r>
    </w:p>
    <w:p w:rsidR="00321520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>Чистоозерного района</w:t>
      </w:r>
    </w:p>
    <w:p w:rsidR="002A79C4" w:rsidRPr="00321520" w:rsidRDefault="00321520" w:rsidP="00321520">
      <w:pPr>
        <w:pStyle w:val="a3"/>
        <w:shd w:val="clear" w:color="auto" w:fill="FFFFFF"/>
        <w:spacing w:before="0" w:beforeAutospacing="0" w:after="315" w:afterAutospacing="0"/>
        <w:rPr>
          <w:color w:val="3F4758"/>
        </w:rPr>
      </w:pPr>
      <w:r w:rsidRPr="00321520">
        <w:rPr>
          <w:color w:val="3F4758"/>
        </w:rPr>
        <w:t>Новосибирской области                                 </w:t>
      </w:r>
      <w:r w:rsidRPr="00321520">
        <w:rPr>
          <w:color w:val="3F4758"/>
        </w:rPr>
        <w:t xml:space="preserve">                 </w:t>
      </w:r>
      <w:proofErr w:type="spellStart"/>
      <w:r w:rsidRPr="00321520">
        <w:rPr>
          <w:color w:val="3F4758"/>
        </w:rPr>
        <w:t>Н.Т.Цыкало</w:t>
      </w:r>
      <w:proofErr w:type="spellEnd"/>
    </w:p>
    <w:sectPr w:rsidR="002A79C4" w:rsidRPr="00321520" w:rsidSect="00321520">
      <w:pgSz w:w="11906" w:h="16838"/>
      <w:pgMar w:top="454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20"/>
    <w:rsid w:val="00203D74"/>
    <w:rsid w:val="002A79C4"/>
    <w:rsid w:val="00321520"/>
    <w:rsid w:val="0069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88D"/>
  <w15:chartTrackingRefBased/>
  <w15:docId w15:val="{E1CD2DCF-A8E0-41A5-A74D-113194F3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1</cp:revision>
  <cp:lastPrinted>2022-03-03T06:28:00Z</cp:lastPrinted>
  <dcterms:created xsi:type="dcterms:W3CDTF">2022-03-03T06:18:00Z</dcterms:created>
  <dcterms:modified xsi:type="dcterms:W3CDTF">2022-03-03T06:42:00Z</dcterms:modified>
</cp:coreProperties>
</file>