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41"/>
        <w:gridCol w:w="5899"/>
        <w:gridCol w:w="1509"/>
      </w:tblGrid>
      <w:tr w:rsidR="003E4DB0" w:rsidTr="003E4DB0">
        <w:trPr>
          <w:trHeight w:val="1607"/>
          <w:jc w:val="center"/>
        </w:trPr>
        <w:tc>
          <w:tcPr>
            <w:tcW w:w="941" w:type="dxa"/>
            <w:tcBorders>
              <w:top w:val="nil"/>
              <w:left w:val="nil"/>
              <w:bottom w:val="nil"/>
              <w:right w:val="single" w:sz="4" w:space="0" w:color="auto"/>
            </w:tcBorders>
          </w:tcPr>
          <w:p w:rsidR="003E4DB0" w:rsidRDefault="003E4DB0">
            <w:pPr>
              <w:rPr>
                <w:b/>
              </w:rPr>
            </w:pPr>
          </w:p>
          <w:p w:rsidR="003E4DB0" w:rsidRDefault="003E4DB0">
            <w:pPr>
              <w:rPr>
                <w:b/>
              </w:rPr>
            </w:pPr>
            <w:r>
              <w:rPr>
                <w:b/>
              </w:rPr>
              <w:t xml:space="preserve">  № 6</w:t>
            </w:r>
          </w:p>
          <w:p w:rsidR="003E4DB0" w:rsidRDefault="003E4DB0">
            <w:pPr>
              <w:rPr>
                <w:b/>
              </w:rPr>
            </w:pPr>
          </w:p>
        </w:tc>
        <w:tc>
          <w:tcPr>
            <w:tcW w:w="5899" w:type="dxa"/>
            <w:tcBorders>
              <w:top w:val="nil"/>
              <w:left w:val="single" w:sz="4" w:space="0" w:color="auto"/>
              <w:bottom w:val="nil"/>
              <w:right w:val="single" w:sz="4" w:space="0" w:color="auto"/>
            </w:tcBorders>
            <w:hideMark/>
          </w:tcPr>
          <w:p w:rsidR="003E4DB0" w:rsidRDefault="003E4DB0">
            <w:pPr>
              <w:rPr>
                <w:b/>
              </w:rPr>
            </w:pPr>
            <w:r>
              <w:rPr>
                <w:b/>
              </w:rPr>
              <w:t>Газета администрации муниципального образования</w:t>
            </w:r>
          </w:p>
          <w:p w:rsidR="003E4DB0" w:rsidRDefault="003E4DB0">
            <w:pPr>
              <w:rPr>
                <w:b/>
              </w:rPr>
            </w:pPr>
            <w:r>
              <w:rPr>
                <w:b/>
              </w:rPr>
              <w:t>Барабо-Юдинского сельсовета</w:t>
            </w:r>
          </w:p>
          <w:p w:rsidR="003E4DB0" w:rsidRDefault="003E4DB0">
            <w:pPr>
              <w:rPr>
                <w:b/>
              </w:rPr>
            </w:pPr>
            <w:r>
              <w:rPr>
                <w:b/>
              </w:rPr>
              <w:t>Основана решением восьмой сессии (третьего созыва)</w:t>
            </w:r>
          </w:p>
          <w:p w:rsidR="003E4DB0" w:rsidRDefault="003E4DB0">
            <w:pPr>
              <w:rPr>
                <w:b/>
              </w:rPr>
            </w:pPr>
            <w:r>
              <w:rPr>
                <w:b/>
              </w:rPr>
              <w:t>Барабо-Юдинского Совета депутатов от 12.04.2006 г.</w:t>
            </w:r>
          </w:p>
        </w:tc>
        <w:tc>
          <w:tcPr>
            <w:tcW w:w="1445" w:type="dxa"/>
            <w:tcBorders>
              <w:top w:val="nil"/>
              <w:left w:val="single" w:sz="4" w:space="0" w:color="auto"/>
              <w:bottom w:val="nil"/>
              <w:right w:val="nil"/>
            </w:tcBorders>
          </w:tcPr>
          <w:p w:rsidR="003E4DB0" w:rsidRDefault="003E4DB0">
            <w:pPr>
              <w:rPr>
                <w:b/>
              </w:rPr>
            </w:pPr>
            <w:r>
              <w:rPr>
                <w:b/>
              </w:rPr>
              <w:t xml:space="preserve">      21 июня</w:t>
            </w:r>
          </w:p>
          <w:p w:rsidR="003E4DB0" w:rsidRDefault="003E4DB0">
            <w:pPr>
              <w:rPr>
                <w:b/>
              </w:rPr>
            </w:pPr>
            <w:r>
              <w:rPr>
                <w:b/>
              </w:rPr>
              <w:t xml:space="preserve">        2021 г.</w:t>
            </w:r>
          </w:p>
          <w:p w:rsidR="003E4DB0" w:rsidRDefault="003E4DB0">
            <w:pPr>
              <w:rPr>
                <w:b/>
              </w:rPr>
            </w:pPr>
            <w:r>
              <w:rPr>
                <w:b/>
              </w:rPr>
              <w:t xml:space="preserve">       </w:t>
            </w:r>
            <w:proofErr w:type="spellStart"/>
            <w:r>
              <w:rPr>
                <w:b/>
              </w:rPr>
              <w:t>понидельник</w:t>
            </w:r>
            <w:proofErr w:type="spellEnd"/>
          </w:p>
          <w:p w:rsidR="003E4DB0" w:rsidRDefault="003E4DB0">
            <w:pPr>
              <w:rPr>
                <w:b/>
              </w:rPr>
            </w:pPr>
          </w:p>
          <w:p w:rsidR="003E4DB0" w:rsidRDefault="003E4DB0">
            <w:pPr>
              <w:rPr>
                <w:b/>
              </w:rPr>
            </w:pPr>
            <w:r>
              <w:rPr>
                <w:b/>
              </w:rPr>
              <w:t xml:space="preserve">                        </w:t>
            </w:r>
          </w:p>
        </w:tc>
      </w:tr>
    </w:tbl>
    <w:p w:rsidR="003E4DB0" w:rsidRDefault="003E4DB0" w:rsidP="003E4DB0"/>
    <w:p w:rsidR="003E4DB0" w:rsidRDefault="003E4DB0" w:rsidP="003E4DB0">
      <w:pPr>
        <w:jc w:val="center"/>
        <w:rPr>
          <w:b/>
          <w:i/>
          <w:sz w:val="52"/>
          <w:szCs w:val="52"/>
        </w:rPr>
      </w:pPr>
      <w:proofErr w:type="gramStart"/>
      <w:r>
        <w:rPr>
          <w:b/>
          <w:i/>
          <w:sz w:val="52"/>
          <w:szCs w:val="52"/>
        </w:rPr>
        <w:t>ГАЗЕТА  «</w:t>
      </w:r>
      <w:proofErr w:type="gramEnd"/>
      <w:r>
        <w:rPr>
          <w:b/>
          <w:i/>
          <w:sz w:val="96"/>
          <w:szCs w:val="96"/>
        </w:rPr>
        <w:t>ВЕСТНИК</w:t>
      </w:r>
      <w:r>
        <w:rPr>
          <w:b/>
          <w:i/>
          <w:sz w:val="52"/>
          <w:szCs w:val="52"/>
        </w:rPr>
        <w:t>»</w:t>
      </w:r>
    </w:p>
    <w:p w:rsidR="003E4DB0" w:rsidRDefault="003E4DB0" w:rsidP="003E4DB0">
      <w:pPr>
        <w:jc w:val="center"/>
        <w:rPr>
          <w:b/>
          <w:i/>
          <w:sz w:val="52"/>
          <w:szCs w:val="52"/>
        </w:rPr>
      </w:pPr>
      <w:r>
        <w:rPr>
          <w:b/>
          <w:i/>
          <w:sz w:val="52"/>
          <w:szCs w:val="52"/>
        </w:rPr>
        <w:t>МО БАРАБО-ЮДИНСКОГО СЕЛЬСОВЕТА</w:t>
      </w:r>
    </w:p>
    <w:p w:rsidR="003E4DB0" w:rsidRDefault="003E4DB0" w:rsidP="003E4DB0">
      <w:pPr>
        <w:jc w:val="center"/>
        <w:rPr>
          <w:b/>
          <w:i/>
          <w:sz w:val="52"/>
          <w:szCs w:val="52"/>
        </w:rPr>
      </w:pPr>
    </w:p>
    <w:p w:rsidR="003E4DB0" w:rsidRPr="003E4DB0" w:rsidRDefault="003E4DB0" w:rsidP="003E4DB0">
      <w:pPr>
        <w:spacing w:before="120" w:after="60" w:line="240" w:lineRule="auto"/>
        <w:ind w:firstLine="539"/>
        <w:jc w:val="center"/>
        <w:rPr>
          <w:rFonts w:ascii="Times New Roman" w:eastAsia="Calibri" w:hAnsi="Times New Roman" w:cs="Arial"/>
          <w:b/>
          <w:sz w:val="28"/>
          <w:szCs w:val="28"/>
        </w:rPr>
      </w:pPr>
      <w:r w:rsidRPr="003E4DB0">
        <w:rPr>
          <w:rFonts w:ascii="Times New Roman" w:eastAsia="Calibri" w:hAnsi="Times New Roman" w:cs="Arial"/>
          <w:b/>
          <w:sz w:val="28"/>
          <w:szCs w:val="28"/>
        </w:rPr>
        <w:t>АДМИНИСТРАЦИЯ</w:t>
      </w:r>
      <w:r w:rsidRPr="003E4DB0">
        <w:rPr>
          <w:rFonts w:ascii="Times New Roman" w:eastAsia="Calibri" w:hAnsi="Times New Roman" w:cs="Arial"/>
          <w:b/>
          <w:sz w:val="28"/>
          <w:szCs w:val="28"/>
        </w:rPr>
        <w:br/>
        <w:t>БАРАБО-ЮДИНСКОГО СЕЛЬСОВЕТА</w:t>
      </w:r>
    </w:p>
    <w:p w:rsidR="003E4DB0" w:rsidRPr="003E4DB0" w:rsidRDefault="003E4DB0" w:rsidP="003E4DB0">
      <w:pPr>
        <w:widowControl w:val="0"/>
        <w:tabs>
          <w:tab w:val="center" w:pos="0"/>
        </w:tabs>
        <w:spacing w:after="0" w:line="240" w:lineRule="auto"/>
        <w:ind w:firstLine="540"/>
        <w:jc w:val="center"/>
        <w:outlineLvl w:val="0"/>
        <w:rPr>
          <w:rFonts w:ascii="Times New Roman" w:eastAsia="Times New Roman" w:hAnsi="Times New Roman" w:cs="Times New Roman"/>
          <w:b/>
          <w:sz w:val="28"/>
          <w:szCs w:val="28"/>
          <w:lang w:eastAsia="ru-RU"/>
        </w:rPr>
      </w:pPr>
      <w:r w:rsidRPr="003E4DB0">
        <w:rPr>
          <w:rFonts w:ascii="Times New Roman" w:eastAsia="Times New Roman" w:hAnsi="Times New Roman" w:cs="Times New Roman"/>
          <w:b/>
          <w:sz w:val="28"/>
          <w:szCs w:val="28"/>
          <w:lang w:eastAsia="ru-RU"/>
        </w:rPr>
        <w:t>ЧИСТООЗЕРНОГО РАЙОНА</w:t>
      </w:r>
    </w:p>
    <w:p w:rsidR="003E4DB0" w:rsidRPr="003E4DB0" w:rsidRDefault="003E4DB0" w:rsidP="003E4DB0">
      <w:pPr>
        <w:widowControl w:val="0"/>
        <w:tabs>
          <w:tab w:val="center" w:pos="0"/>
        </w:tabs>
        <w:spacing w:after="0" w:line="240" w:lineRule="auto"/>
        <w:ind w:firstLine="540"/>
        <w:jc w:val="center"/>
        <w:outlineLvl w:val="0"/>
        <w:rPr>
          <w:rFonts w:ascii="Times New Roman" w:eastAsia="Times New Roman" w:hAnsi="Times New Roman" w:cs="Times New Roman"/>
          <w:b/>
          <w:sz w:val="28"/>
          <w:szCs w:val="28"/>
          <w:lang w:eastAsia="ru-RU"/>
        </w:rPr>
      </w:pPr>
      <w:r w:rsidRPr="003E4DB0">
        <w:rPr>
          <w:rFonts w:ascii="Times New Roman" w:eastAsia="Times New Roman" w:hAnsi="Times New Roman" w:cs="Times New Roman"/>
          <w:b/>
          <w:sz w:val="28"/>
          <w:szCs w:val="28"/>
          <w:lang w:eastAsia="ru-RU"/>
        </w:rPr>
        <w:t>НОВОСИБИРСКОЙ ОБЛАСТИ</w:t>
      </w:r>
    </w:p>
    <w:p w:rsidR="003E4DB0" w:rsidRPr="003E4DB0" w:rsidRDefault="003E4DB0" w:rsidP="003E4DB0">
      <w:pPr>
        <w:spacing w:before="120" w:after="60" w:line="240" w:lineRule="auto"/>
        <w:ind w:firstLine="539"/>
        <w:jc w:val="center"/>
        <w:rPr>
          <w:rFonts w:ascii="Times New Roman" w:eastAsia="Calibri" w:hAnsi="Times New Roman" w:cs="Arial"/>
          <w:b/>
          <w:sz w:val="28"/>
          <w:szCs w:val="28"/>
        </w:rPr>
      </w:pPr>
    </w:p>
    <w:p w:rsidR="003E4DB0" w:rsidRPr="003E4DB0" w:rsidRDefault="003E4DB0" w:rsidP="003E4DB0">
      <w:pPr>
        <w:spacing w:before="120" w:after="60" w:line="240" w:lineRule="auto"/>
        <w:ind w:firstLine="539"/>
        <w:jc w:val="center"/>
        <w:rPr>
          <w:rFonts w:ascii="Times New Roman" w:eastAsia="Calibri" w:hAnsi="Times New Roman" w:cs="Arial"/>
          <w:b/>
          <w:sz w:val="28"/>
          <w:szCs w:val="28"/>
        </w:rPr>
      </w:pPr>
      <w:r w:rsidRPr="003E4DB0">
        <w:rPr>
          <w:rFonts w:ascii="Times New Roman" w:eastAsia="Calibri" w:hAnsi="Times New Roman" w:cs="Arial"/>
          <w:b/>
          <w:sz w:val="28"/>
          <w:szCs w:val="28"/>
        </w:rPr>
        <w:t>ПОСТАНОВЛЕНИЕ</w:t>
      </w:r>
    </w:p>
    <w:p w:rsidR="003E4DB0" w:rsidRPr="003E4DB0" w:rsidRDefault="003E4DB0" w:rsidP="003E4DB0">
      <w:pPr>
        <w:spacing w:before="120" w:after="60" w:line="240" w:lineRule="auto"/>
        <w:ind w:firstLine="539"/>
        <w:jc w:val="both"/>
        <w:rPr>
          <w:rFonts w:ascii="Times New Roman" w:eastAsia="Calibri" w:hAnsi="Times New Roman" w:cs="Arial"/>
          <w:b/>
          <w:sz w:val="28"/>
          <w:szCs w:val="28"/>
        </w:rPr>
      </w:pPr>
      <w:r w:rsidRPr="003E4DB0">
        <w:rPr>
          <w:rFonts w:ascii="Times New Roman" w:eastAsia="Calibri" w:hAnsi="Times New Roman" w:cs="Arial"/>
          <w:b/>
          <w:sz w:val="28"/>
          <w:szCs w:val="28"/>
        </w:rPr>
        <w:t xml:space="preserve">от 21.06.2021 года                                                                             </w:t>
      </w:r>
      <w:proofErr w:type="gramStart"/>
      <w:r w:rsidRPr="003E4DB0">
        <w:rPr>
          <w:rFonts w:ascii="Times New Roman" w:eastAsia="Calibri" w:hAnsi="Times New Roman" w:cs="Arial"/>
          <w:b/>
          <w:sz w:val="28"/>
          <w:szCs w:val="28"/>
        </w:rPr>
        <w:t>№  23</w:t>
      </w:r>
      <w:proofErr w:type="gramEnd"/>
    </w:p>
    <w:p w:rsidR="003E4DB0" w:rsidRPr="003E4DB0" w:rsidRDefault="003E4DB0" w:rsidP="003E4DB0">
      <w:pPr>
        <w:spacing w:before="120" w:after="60" w:line="240" w:lineRule="auto"/>
        <w:ind w:firstLine="539"/>
        <w:jc w:val="center"/>
        <w:rPr>
          <w:rFonts w:ascii="Times New Roman" w:eastAsia="Calibri" w:hAnsi="Times New Roman" w:cs="Arial"/>
          <w:b/>
          <w:sz w:val="28"/>
          <w:szCs w:val="28"/>
        </w:rPr>
      </w:pPr>
      <w:r w:rsidRPr="003E4DB0">
        <w:rPr>
          <w:rFonts w:ascii="Times New Roman" w:eastAsia="Calibri" w:hAnsi="Times New Roman" w:cs="Arial"/>
          <w:b/>
          <w:sz w:val="28"/>
          <w:szCs w:val="28"/>
        </w:rPr>
        <w:t>с. Барабо-Юдино</w:t>
      </w:r>
    </w:p>
    <w:p w:rsidR="003E4DB0" w:rsidRPr="003E4DB0" w:rsidRDefault="003E4DB0" w:rsidP="003E4DB0">
      <w:pPr>
        <w:spacing w:before="120" w:after="60" w:line="240" w:lineRule="auto"/>
        <w:ind w:firstLine="539"/>
        <w:jc w:val="center"/>
        <w:rPr>
          <w:rFonts w:ascii="Times New Roman" w:eastAsia="Calibri" w:hAnsi="Times New Roman" w:cs="Arial"/>
          <w:b/>
          <w:sz w:val="28"/>
          <w:szCs w:val="28"/>
        </w:rPr>
      </w:pPr>
    </w:p>
    <w:p w:rsidR="003E4DB0" w:rsidRPr="003E4DB0" w:rsidRDefault="003E4DB0" w:rsidP="003E4DB0">
      <w:pPr>
        <w:spacing w:after="0" w:line="240" w:lineRule="auto"/>
        <w:ind w:firstLine="539"/>
        <w:jc w:val="center"/>
        <w:outlineLvl w:val="0"/>
        <w:rPr>
          <w:rFonts w:ascii="Times New Roman" w:eastAsia="Calibri" w:hAnsi="Times New Roman" w:cs="Arial"/>
          <w:b/>
          <w:sz w:val="28"/>
          <w:szCs w:val="28"/>
        </w:rPr>
      </w:pPr>
      <w:r w:rsidRPr="003E4DB0">
        <w:rPr>
          <w:rFonts w:ascii="Times New Roman" w:eastAsia="Calibri" w:hAnsi="Times New Roman" w:cs="Arial"/>
          <w:b/>
          <w:sz w:val="28"/>
          <w:szCs w:val="28"/>
        </w:rPr>
        <w:t xml:space="preserve">Об утверждении порядка организации сбора отработанных ртутьсодержащих ламп на </w:t>
      </w:r>
      <w:proofErr w:type="gramStart"/>
      <w:r w:rsidRPr="003E4DB0">
        <w:rPr>
          <w:rFonts w:ascii="Times New Roman" w:eastAsia="Calibri" w:hAnsi="Times New Roman" w:cs="Arial"/>
          <w:b/>
          <w:sz w:val="28"/>
          <w:szCs w:val="28"/>
        </w:rPr>
        <w:t>территории  Барабо</w:t>
      </w:r>
      <w:proofErr w:type="gramEnd"/>
      <w:r w:rsidRPr="003E4DB0">
        <w:rPr>
          <w:rFonts w:ascii="Times New Roman" w:eastAsia="Calibri" w:hAnsi="Times New Roman" w:cs="Arial"/>
          <w:b/>
          <w:sz w:val="28"/>
          <w:szCs w:val="28"/>
        </w:rPr>
        <w:t>-Юдинского сельсовета Чистоозерного района Новосибирской области</w:t>
      </w:r>
    </w:p>
    <w:p w:rsidR="003E4DB0" w:rsidRPr="003E4DB0" w:rsidRDefault="003E4DB0" w:rsidP="003E4DB0">
      <w:pPr>
        <w:spacing w:before="120" w:after="60" w:line="240" w:lineRule="auto"/>
        <w:ind w:firstLine="539"/>
        <w:jc w:val="both"/>
        <w:rPr>
          <w:rFonts w:ascii="Times New Roman" w:eastAsia="Calibri" w:hAnsi="Times New Roman" w:cs="Arial"/>
          <w:color w:val="000000"/>
          <w:sz w:val="28"/>
          <w:szCs w:val="28"/>
        </w:rPr>
      </w:pPr>
    </w:p>
    <w:p w:rsidR="003E4DB0" w:rsidRPr="003E4DB0" w:rsidRDefault="003E4DB0" w:rsidP="003E4DB0">
      <w:pPr>
        <w:spacing w:before="120" w:after="60" w:line="240" w:lineRule="auto"/>
        <w:ind w:firstLine="539"/>
        <w:jc w:val="both"/>
        <w:rPr>
          <w:rFonts w:ascii="Times New Roman" w:eastAsia="Calibri" w:hAnsi="Times New Roman" w:cs="Arial"/>
          <w:color w:val="000000"/>
          <w:sz w:val="28"/>
          <w:szCs w:val="28"/>
        </w:rPr>
      </w:pPr>
      <w:r w:rsidRPr="003E4DB0">
        <w:rPr>
          <w:rFonts w:ascii="Times New Roman" w:eastAsia="Calibri" w:hAnsi="Times New Roman" w:cs="Arial"/>
          <w:color w:val="000000"/>
          <w:sz w:val="28"/>
          <w:szCs w:val="28"/>
        </w:rPr>
        <w:t xml:space="preserve">     Во исполнение ст.8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 сентября 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предотвращения негативного воздействия на </w:t>
      </w:r>
      <w:r w:rsidRPr="003E4DB0">
        <w:rPr>
          <w:rFonts w:ascii="Times New Roman" w:eastAsia="Calibri" w:hAnsi="Times New Roman" w:cs="Arial"/>
          <w:color w:val="000000"/>
          <w:sz w:val="28"/>
          <w:szCs w:val="28"/>
        </w:rPr>
        <w:lastRenderedPageBreak/>
        <w:t>здоровье населения и окружающую среду в результате ненадлежащего обращения с отработанными ртутьсодержащими электрическими лампами и осветительными приборами,</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color w:val="000000"/>
          <w:sz w:val="28"/>
          <w:szCs w:val="28"/>
        </w:rPr>
        <w:t xml:space="preserve"> </w:t>
      </w:r>
      <w:r w:rsidRPr="003E4DB0">
        <w:rPr>
          <w:rFonts w:ascii="Times New Roman" w:eastAsia="Calibri" w:hAnsi="Times New Roman" w:cs="Arial"/>
          <w:b/>
          <w:bCs/>
          <w:color w:val="000000"/>
          <w:sz w:val="28"/>
          <w:szCs w:val="28"/>
        </w:rPr>
        <w:t>ПОСТАНОВЛЯЮ:</w:t>
      </w:r>
    </w:p>
    <w:p w:rsidR="003E4DB0" w:rsidRPr="003E4DB0" w:rsidRDefault="003E4DB0" w:rsidP="003E4DB0">
      <w:pPr>
        <w:spacing w:after="0" w:line="240" w:lineRule="auto"/>
        <w:outlineLvl w:val="0"/>
        <w:rPr>
          <w:rFonts w:ascii="Times New Roman" w:eastAsia="Calibri" w:hAnsi="Times New Roman" w:cs="Arial"/>
          <w:color w:val="000000"/>
          <w:sz w:val="28"/>
          <w:szCs w:val="20"/>
        </w:rPr>
      </w:pPr>
      <w:r w:rsidRPr="003E4DB0">
        <w:rPr>
          <w:rFonts w:ascii="Times New Roman" w:eastAsia="Calibri" w:hAnsi="Times New Roman" w:cs="Arial"/>
          <w:bCs/>
          <w:color w:val="000000"/>
          <w:sz w:val="28"/>
          <w:szCs w:val="20"/>
        </w:rPr>
        <w:t>1.</w:t>
      </w:r>
      <w:r w:rsidRPr="003E4DB0">
        <w:rPr>
          <w:rFonts w:ascii="Times New Roman" w:eastAsia="Calibri" w:hAnsi="Times New Roman" w:cs="Arial"/>
          <w:b/>
          <w:bCs/>
          <w:color w:val="000000"/>
          <w:sz w:val="28"/>
          <w:szCs w:val="20"/>
        </w:rPr>
        <w:t xml:space="preserve"> </w:t>
      </w:r>
      <w:r w:rsidRPr="003E4DB0">
        <w:rPr>
          <w:rFonts w:ascii="Times New Roman" w:eastAsia="Calibri" w:hAnsi="Times New Roman" w:cs="Arial"/>
          <w:color w:val="000000"/>
          <w:sz w:val="28"/>
          <w:szCs w:val="20"/>
        </w:rPr>
        <w:t xml:space="preserve">Утвердить Порядок организации сбора отработанных ртутьсодержащих ламп на </w:t>
      </w:r>
      <w:proofErr w:type="gramStart"/>
      <w:r w:rsidRPr="003E4DB0">
        <w:rPr>
          <w:rFonts w:ascii="Times New Roman" w:eastAsia="Calibri" w:hAnsi="Times New Roman" w:cs="Arial"/>
          <w:color w:val="000000"/>
          <w:sz w:val="28"/>
          <w:szCs w:val="20"/>
        </w:rPr>
        <w:t xml:space="preserve">территории  </w:t>
      </w:r>
      <w:r w:rsidRPr="003E4DB0">
        <w:rPr>
          <w:rFonts w:ascii="Times New Roman" w:eastAsia="Calibri" w:hAnsi="Times New Roman" w:cs="Arial"/>
          <w:sz w:val="28"/>
          <w:szCs w:val="28"/>
        </w:rPr>
        <w:t>Барабо</w:t>
      </w:r>
      <w:proofErr w:type="gramEnd"/>
      <w:r w:rsidRPr="003E4DB0">
        <w:rPr>
          <w:rFonts w:ascii="Times New Roman" w:eastAsia="Calibri" w:hAnsi="Times New Roman" w:cs="Arial"/>
          <w:sz w:val="28"/>
          <w:szCs w:val="28"/>
        </w:rPr>
        <w:t xml:space="preserve">-Юдинского сельсовета Чистоозерного района Новосибирской области </w:t>
      </w:r>
      <w:r w:rsidRPr="003E4DB0">
        <w:rPr>
          <w:rFonts w:ascii="Times New Roman" w:eastAsia="Calibri" w:hAnsi="Times New Roman" w:cs="Arial"/>
          <w:color w:val="000000"/>
          <w:sz w:val="28"/>
          <w:szCs w:val="20"/>
        </w:rPr>
        <w:t xml:space="preserve">  (Приложение № 1).</w:t>
      </w:r>
    </w:p>
    <w:p w:rsidR="003E4DB0" w:rsidRPr="003E4DB0" w:rsidRDefault="003E4DB0" w:rsidP="003E4DB0">
      <w:pPr>
        <w:spacing w:after="0" w:line="240" w:lineRule="auto"/>
        <w:ind w:left="284" w:hanging="284"/>
        <w:outlineLvl w:val="0"/>
        <w:rPr>
          <w:rFonts w:ascii="Times New Roman" w:eastAsia="Calibri" w:hAnsi="Times New Roman" w:cs="Arial"/>
          <w:sz w:val="28"/>
          <w:szCs w:val="28"/>
        </w:rPr>
      </w:pPr>
      <w:r w:rsidRPr="003E4DB0">
        <w:rPr>
          <w:rFonts w:ascii="Times New Roman" w:eastAsia="Calibri" w:hAnsi="Times New Roman" w:cs="Arial"/>
          <w:sz w:val="28"/>
          <w:szCs w:val="28"/>
        </w:rPr>
        <w:t xml:space="preserve">2. Утвердить </w:t>
      </w:r>
      <w:r w:rsidRPr="003E4DB0">
        <w:rPr>
          <w:rFonts w:ascii="Times New Roman" w:eastAsia="Calibri" w:hAnsi="Times New Roman" w:cs="Arial"/>
          <w:bCs/>
          <w:spacing w:val="-1"/>
          <w:sz w:val="28"/>
          <w:szCs w:val="28"/>
        </w:rPr>
        <w:t xml:space="preserve">Типовую инструкцию </w:t>
      </w:r>
      <w:r w:rsidRPr="003E4DB0">
        <w:rPr>
          <w:rFonts w:ascii="Times New Roman" w:eastAsia="Calibri" w:hAnsi="Times New Roman" w:cs="Arial"/>
          <w:bCs/>
          <w:spacing w:val="-2"/>
          <w:sz w:val="28"/>
          <w:szCs w:val="28"/>
        </w:rPr>
        <w:t>по организации накопления отработанных ртутьсодержащих отходов (Приложение № 2).</w:t>
      </w:r>
    </w:p>
    <w:p w:rsidR="003E4DB0" w:rsidRPr="003E4DB0" w:rsidRDefault="003E4DB0" w:rsidP="003E4DB0">
      <w:pPr>
        <w:spacing w:after="0" w:line="240" w:lineRule="auto"/>
        <w:ind w:left="284" w:hanging="284"/>
        <w:rPr>
          <w:rFonts w:ascii="Times New Roman" w:eastAsia="Calibri" w:hAnsi="Times New Roman" w:cs="Arial"/>
          <w:color w:val="000000"/>
          <w:sz w:val="28"/>
          <w:szCs w:val="28"/>
        </w:rPr>
      </w:pPr>
      <w:r w:rsidRPr="003E4DB0">
        <w:rPr>
          <w:rFonts w:ascii="Times New Roman" w:eastAsia="Calibri" w:hAnsi="Times New Roman" w:cs="Arial"/>
          <w:bCs/>
          <w:color w:val="000000"/>
          <w:sz w:val="28"/>
          <w:szCs w:val="20"/>
        </w:rPr>
        <w:t>3.</w:t>
      </w:r>
      <w:r w:rsidRPr="003E4DB0">
        <w:rPr>
          <w:rFonts w:ascii="Times New Roman" w:eastAsia="Calibri" w:hAnsi="Times New Roman" w:cs="Arial"/>
          <w:sz w:val="28"/>
          <w:szCs w:val="28"/>
        </w:rPr>
        <w:t xml:space="preserve">Рекомендовать руководителям предприятий, организаций всех форм </w:t>
      </w:r>
      <w:proofErr w:type="gramStart"/>
      <w:r w:rsidRPr="003E4DB0">
        <w:rPr>
          <w:rFonts w:ascii="Times New Roman" w:eastAsia="Calibri" w:hAnsi="Times New Roman" w:cs="Arial"/>
          <w:sz w:val="28"/>
          <w:szCs w:val="28"/>
        </w:rPr>
        <w:t xml:space="preserve">собственности,   </w:t>
      </w:r>
      <w:proofErr w:type="gramEnd"/>
      <w:r w:rsidRPr="003E4DB0">
        <w:rPr>
          <w:rFonts w:ascii="Times New Roman" w:eastAsia="Calibri" w:hAnsi="Times New Roman" w:cs="Arial"/>
          <w:sz w:val="28"/>
          <w:szCs w:val="28"/>
        </w:rPr>
        <w:t>индивидуальным предпринимателям, физическим лицам при обращении с отработанными ртутьсодержащими лампами руководствоваться Порядком и Типовой инструкцией, утвержденных настоящим постановлением.</w:t>
      </w:r>
    </w:p>
    <w:p w:rsidR="003E4DB0" w:rsidRPr="003E4DB0" w:rsidRDefault="003E4DB0" w:rsidP="003E4DB0">
      <w:pPr>
        <w:spacing w:after="0" w:line="240" w:lineRule="auto"/>
        <w:outlineLvl w:val="0"/>
        <w:rPr>
          <w:rFonts w:ascii="Times New Roman" w:eastAsia="Calibri" w:hAnsi="Times New Roman" w:cs="Arial"/>
          <w:color w:val="000000"/>
          <w:sz w:val="28"/>
          <w:szCs w:val="28"/>
        </w:rPr>
      </w:pPr>
      <w:r w:rsidRPr="003E4DB0">
        <w:rPr>
          <w:rFonts w:ascii="Times New Roman" w:eastAsia="Calibri" w:hAnsi="Times New Roman" w:cs="Arial"/>
          <w:color w:val="000000"/>
          <w:sz w:val="28"/>
          <w:szCs w:val="28"/>
        </w:rPr>
        <w:t xml:space="preserve">4. </w:t>
      </w:r>
      <w:r w:rsidRPr="003E4DB0">
        <w:rPr>
          <w:rFonts w:ascii="Times New Roman" w:eastAsia="Calibri" w:hAnsi="Times New Roman" w:cs="Arial"/>
          <w:bCs/>
          <w:color w:val="000000"/>
          <w:sz w:val="28"/>
          <w:szCs w:val="20"/>
        </w:rPr>
        <w:t>Должностным лицам</w:t>
      </w:r>
      <w:r w:rsidRPr="003E4DB0">
        <w:rPr>
          <w:rFonts w:ascii="Times New Roman" w:eastAsia="Calibri" w:hAnsi="Times New Roman" w:cs="Arial"/>
          <w:b/>
          <w:bCs/>
          <w:color w:val="000000"/>
          <w:sz w:val="28"/>
          <w:szCs w:val="20"/>
        </w:rPr>
        <w:t xml:space="preserve"> </w:t>
      </w:r>
      <w:r w:rsidRPr="003E4DB0">
        <w:rPr>
          <w:rFonts w:ascii="Times New Roman" w:eastAsia="Calibri" w:hAnsi="Times New Roman" w:cs="Arial"/>
          <w:bCs/>
          <w:color w:val="000000"/>
          <w:sz w:val="28"/>
          <w:szCs w:val="20"/>
        </w:rPr>
        <w:t>а</w:t>
      </w:r>
      <w:r w:rsidRPr="003E4DB0">
        <w:rPr>
          <w:rFonts w:ascii="Times New Roman" w:eastAsia="Calibri" w:hAnsi="Times New Roman" w:cs="Arial"/>
          <w:color w:val="000000"/>
          <w:sz w:val="28"/>
          <w:szCs w:val="28"/>
        </w:rPr>
        <w:t xml:space="preserve">дминистрации </w:t>
      </w:r>
      <w:r w:rsidRPr="003E4DB0">
        <w:rPr>
          <w:rFonts w:ascii="Times New Roman" w:eastAsia="Calibri" w:hAnsi="Times New Roman" w:cs="Arial"/>
          <w:sz w:val="28"/>
          <w:szCs w:val="28"/>
        </w:rPr>
        <w:t xml:space="preserve">Барабо-Юдинского сельсовета Чистоозерного района Новосибирской </w:t>
      </w:r>
      <w:proofErr w:type="gramStart"/>
      <w:r w:rsidRPr="003E4DB0">
        <w:rPr>
          <w:rFonts w:ascii="Times New Roman" w:eastAsia="Calibri" w:hAnsi="Times New Roman" w:cs="Arial"/>
          <w:sz w:val="28"/>
          <w:szCs w:val="28"/>
        </w:rPr>
        <w:t xml:space="preserve">области </w:t>
      </w:r>
      <w:r w:rsidRPr="003E4DB0">
        <w:rPr>
          <w:rFonts w:ascii="Times New Roman" w:eastAsia="Calibri" w:hAnsi="Times New Roman" w:cs="Arial"/>
          <w:color w:val="000000"/>
          <w:sz w:val="28"/>
          <w:szCs w:val="28"/>
        </w:rPr>
        <w:t xml:space="preserve"> ответственным</w:t>
      </w:r>
      <w:proofErr w:type="gramEnd"/>
      <w:r w:rsidRPr="003E4DB0">
        <w:rPr>
          <w:rFonts w:ascii="Times New Roman" w:eastAsia="Calibri" w:hAnsi="Times New Roman" w:cs="Arial"/>
          <w:color w:val="000000"/>
          <w:sz w:val="28"/>
          <w:szCs w:val="28"/>
        </w:rPr>
        <w:t xml:space="preserve"> за организацию сбора и вывоза ртутьсодержащих ламп  информировать население </w:t>
      </w:r>
      <w:r w:rsidRPr="003E4DB0">
        <w:rPr>
          <w:rFonts w:ascii="Times New Roman" w:eastAsia="Calibri" w:hAnsi="Times New Roman" w:cs="Arial"/>
          <w:sz w:val="28"/>
          <w:szCs w:val="28"/>
        </w:rPr>
        <w:t xml:space="preserve">Барабо-Юдинского сельсовета Чистоозерного района Новосибирской области </w:t>
      </w:r>
      <w:r w:rsidRPr="003E4DB0">
        <w:rPr>
          <w:rFonts w:ascii="Times New Roman" w:eastAsia="Calibri" w:hAnsi="Times New Roman" w:cs="Arial"/>
          <w:color w:val="000000"/>
          <w:sz w:val="28"/>
          <w:szCs w:val="28"/>
        </w:rPr>
        <w:t>о необходимости соблюдения природоохранного законодательства в сфере сбора, транспортирования и размещения отработанных ртутьсодержащих ламп.</w:t>
      </w:r>
    </w:p>
    <w:p w:rsidR="003E4DB0" w:rsidRPr="003E4DB0" w:rsidRDefault="003E4DB0" w:rsidP="003E4DB0">
      <w:pPr>
        <w:spacing w:after="0" w:line="240" w:lineRule="auto"/>
        <w:ind w:left="284" w:hanging="284"/>
        <w:rPr>
          <w:rFonts w:ascii="Times New Roman" w:eastAsia="Calibri" w:hAnsi="Times New Roman" w:cs="Arial"/>
          <w:sz w:val="28"/>
          <w:szCs w:val="28"/>
        </w:rPr>
      </w:pPr>
      <w:r w:rsidRPr="003E4DB0">
        <w:rPr>
          <w:rFonts w:ascii="Times New Roman" w:eastAsia="Calibri" w:hAnsi="Times New Roman" w:cs="Arial"/>
          <w:sz w:val="28"/>
          <w:szCs w:val="28"/>
        </w:rPr>
        <w:t>5. Данное постановление обнародовать в установленном порядке.</w:t>
      </w:r>
    </w:p>
    <w:p w:rsidR="003E4DB0" w:rsidRPr="003E4DB0" w:rsidRDefault="003E4DB0" w:rsidP="003E4DB0">
      <w:pPr>
        <w:spacing w:after="0" w:line="240" w:lineRule="auto"/>
        <w:ind w:left="284" w:hanging="284"/>
        <w:rPr>
          <w:rFonts w:ascii="Times New Roman" w:eastAsia="Calibri" w:hAnsi="Times New Roman" w:cs="Arial"/>
          <w:sz w:val="28"/>
          <w:szCs w:val="28"/>
        </w:rPr>
      </w:pPr>
      <w:r w:rsidRPr="003E4DB0">
        <w:rPr>
          <w:rFonts w:ascii="Times New Roman" w:eastAsia="Calibri" w:hAnsi="Times New Roman" w:cs="Arial"/>
          <w:sz w:val="28"/>
          <w:szCs w:val="28"/>
        </w:rPr>
        <w:t>6. Контроль за исполнением данного постановления оставляю за собой.</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p>
    <w:p w:rsidR="003E4DB0" w:rsidRPr="003E4DB0" w:rsidRDefault="003E4DB0" w:rsidP="003E4DB0">
      <w:pPr>
        <w:spacing w:after="0" w:line="240" w:lineRule="auto"/>
        <w:ind w:firstLine="539"/>
        <w:jc w:val="both"/>
        <w:outlineLvl w:val="0"/>
        <w:rPr>
          <w:rFonts w:ascii="Times New Roman" w:eastAsia="Calibri" w:hAnsi="Times New Roman" w:cs="Arial"/>
          <w:sz w:val="28"/>
          <w:szCs w:val="28"/>
        </w:rPr>
      </w:pPr>
      <w:r w:rsidRPr="003E4DB0">
        <w:rPr>
          <w:rFonts w:ascii="Times New Roman" w:eastAsia="Calibri" w:hAnsi="Times New Roman" w:cs="Arial"/>
          <w:sz w:val="28"/>
          <w:szCs w:val="28"/>
        </w:rPr>
        <w:t>Глава Барабо-</w:t>
      </w:r>
      <w:proofErr w:type="gramStart"/>
      <w:r w:rsidRPr="003E4DB0">
        <w:rPr>
          <w:rFonts w:ascii="Times New Roman" w:eastAsia="Calibri" w:hAnsi="Times New Roman" w:cs="Arial"/>
          <w:sz w:val="28"/>
          <w:szCs w:val="28"/>
        </w:rPr>
        <w:t>Юдинского  сельсовета</w:t>
      </w:r>
      <w:proofErr w:type="gramEnd"/>
      <w:r w:rsidRPr="003E4DB0">
        <w:rPr>
          <w:rFonts w:ascii="Times New Roman" w:eastAsia="Calibri" w:hAnsi="Times New Roman" w:cs="Arial"/>
          <w:sz w:val="28"/>
          <w:szCs w:val="28"/>
        </w:rPr>
        <w:t xml:space="preserve"> </w:t>
      </w:r>
    </w:p>
    <w:p w:rsidR="003E4DB0" w:rsidRPr="003E4DB0" w:rsidRDefault="003E4DB0" w:rsidP="003E4DB0">
      <w:pPr>
        <w:spacing w:after="0" w:line="240" w:lineRule="auto"/>
        <w:ind w:firstLine="539"/>
        <w:jc w:val="both"/>
        <w:outlineLvl w:val="0"/>
        <w:rPr>
          <w:rFonts w:ascii="Times New Roman" w:eastAsia="Calibri" w:hAnsi="Times New Roman" w:cs="Arial"/>
          <w:sz w:val="28"/>
          <w:szCs w:val="28"/>
        </w:rPr>
      </w:pPr>
      <w:r w:rsidRPr="003E4DB0">
        <w:rPr>
          <w:rFonts w:ascii="Times New Roman" w:eastAsia="Calibri" w:hAnsi="Times New Roman" w:cs="Arial"/>
          <w:sz w:val="28"/>
          <w:szCs w:val="28"/>
        </w:rPr>
        <w:t xml:space="preserve">Чистоозерного района </w:t>
      </w:r>
    </w:p>
    <w:p w:rsidR="003E4DB0" w:rsidRPr="003E4DB0" w:rsidRDefault="003E4DB0" w:rsidP="003E4DB0">
      <w:pPr>
        <w:spacing w:after="0" w:line="240" w:lineRule="auto"/>
        <w:ind w:firstLine="539"/>
        <w:jc w:val="both"/>
        <w:outlineLvl w:val="0"/>
        <w:rPr>
          <w:rFonts w:ascii="Times New Roman" w:eastAsia="Calibri" w:hAnsi="Times New Roman" w:cs="Arial"/>
          <w:sz w:val="28"/>
          <w:szCs w:val="28"/>
        </w:rPr>
      </w:pPr>
      <w:r w:rsidRPr="003E4DB0">
        <w:rPr>
          <w:rFonts w:ascii="Times New Roman" w:eastAsia="Calibri" w:hAnsi="Times New Roman" w:cs="Arial"/>
          <w:sz w:val="28"/>
          <w:szCs w:val="28"/>
        </w:rPr>
        <w:t>Новосибирской области                                          Н.Т. Цыкало</w:t>
      </w:r>
    </w:p>
    <w:p w:rsidR="003E4DB0" w:rsidRDefault="003E4DB0" w:rsidP="003E4DB0">
      <w:pPr>
        <w:spacing w:after="0" w:line="240" w:lineRule="auto"/>
        <w:ind w:right="284"/>
        <w:jc w:val="right"/>
        <w:rPr>
          <w:rFonts w:ascii="Times New Roman" w:eastAsia="Calibri" w:hAnsi="Times New Roman" w:cs="Arial"/>
          <w:sz w:val="28"/>
          <w:szCs w:val="28"/>
        </w:rPr>
      </w:pPr>
    </w:p>
    <w:p w:rsidR="003E4DB0" w:rsidRPr="003E4DB0" w:rsidRDefault="003E4DB0" w:rsidP="003E4DB0">
      <w:pPr>
        <w:spacing w:after="0" w:line="240" w:lineRule="auto"/>
        <w:ind w:right="284"/>
        <w:jc w:val="right"/>
        <w:rPr>
          <w:rFonts w:ascii="Times New Roman" w:eastAsia="Times New Roman" w:hAnsi="Times New Roman" w:cs="Times New Roman"/>
          <w:sz w:val="24"/>
          <w:szCs w:val="24"/>
          <w:lang w:eastAsia="ar-SA"/>
        </w:rPr>
      </w:pP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4"/>
          <w:szCs w:val="24"/>
          <w:lang w:eastAsia="ar-SA"/>
        </w:rPr>
        <w:t xml:space="preserve"> </w:t>
      </w:r>
      <w:r w:rsidRPr="003E4DB0">
        <w:rPr>
          <w:rFonts w:ascii="Times New Roman" w:eastAsia="Times New Roman" w:hAnsi="Times New Roman" w:cs="Times New Roman"/>
          <w:sz w:val="28"/>
          <w:szCs w:val="28"/>
          <w:lang w:eastAsia="ar-SA"/>
        </w:rPr>
        <w:t>Приложение № 1</w:t>
      </w:r>
    </w:p>
    <w:p w:rsidR="003E4DB0" w:rsidRPr="003E4DB0" w:rsidRDefault="003E4DB0" w:rsidP="003E4DB0">
      <w:pPr>
        <w:spacing w:after="0" w:line="240" w:lineRule="auto"/>
        <w:ind w:right="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E4DB0">
        <w:rPr>
          <w:rFonts w:ascii="Times New Roman" w:eastAsia="Times New Roman" w:hAnsi="Times New Roman" w:cs="Times New Roman"/>
          <w:sz w:val="28"/>
          <w:szCs w:val="28"/>
          <w:lang w:eastAsia="ar-SA"/>
        </w:rPr>
        <w:t xml:space="preserve">Утвержден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 xml:space="preserve"> </w:t>
      </w:r>
      <w:proofErr w:type="gramStart"/>
      <w:r w:rsidRPr="003E4DB0">
        <w:rPr>
          <w:rFonts w:ascii="Times New Roman" w:eastAsia="Times New Roman" w:hAnsi="Times New Roman" w:cs="Times New Roman"/>
          <w:sz w:val="28"/>
          <w:szCs w:val="28"/>
          <w:lang w:eastAsia="ar-SA"/>
        </w:rPr>
        <w:t>постановлением  администрации</w:t>
      </w:r>
      <w:proofErr w:type="gramEnd"/>
      <w:r w:rsidRPr="003E4DB0">
        <w:rPr>
          <w:rFonts w:ascii="Times New Roman" w:eastAsia="Times New Roman" w:hAnsi="Times New Roman" w:cs="Times New Roman"/>
          <w:sz w:val="28"/>
          <w:szCs w:val="28"/>
          <w:lang w:eastAsia="ar-SA"/>
        </w:rPr>
        <w:t xml:space="preserve">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 xml:space="preserve">Барабо-Юдинского сельсовета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 xml:space="preserve">Чистоозерного района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Новосибирской области</w:t>
      </w:r>
    </w:p>
    <w:p w:rsidR="003E4DB0" w:rsidRPr="003E4DB0" w:rsidRDefault="003E4DB0" w:rsidP="003E4DB0">
      <w:pPr>
        <w:widowControl w:val="0"/>
        <w:tabs>
          <w:tab w:val="left" w:pos="5580"/>
        </w:tabs>
        <w:suppressAutoHyphens/>
        <w:autoSpaceDE w:val="0"/>
        <w:spacing w:after="0" w:line="240" w:lineRule="auto"/>
        <w:jc w:val="center"/>
        <w:rPr>
          <w:rFonts w:ascii="Times New Roman" w:eastAsia="Arial" w:hAnsi="Times New Roman" w:cs="Times New Roman"/>
          <w:sz w:val="28"/>
          <w:szCs w:val="28"/>
          <w:lang w:eastAsia="ar-SA"/>
        </w:rPr>
      </w:pPr>
      <w:r w:rsidRPr="003E4DB0">
        <w:rPr>
          <w:rFonts w:ascii="Times New Roman" w:eastAsia="Arial" w:hAnsi="Times New Roman" w:cs="Times New Roman"/>
          <w:bCs/>
          <w:sz w:val="28"/>
          <w:szCs w:val="28"/>
          <w:lang w:eastAsia="ar-SA"/>
        </w:rPr>
        <w:t xml:space="preserve">                                                                                      </w:t>
      </w:r>
      <w:proofErr w:type="gramStart"/>
      <w:r w:rsidRPr="003E4DB0">
        <w:rPr>
          <w:rFonts w:ascii="Times New Roman" w:eastAsia="Arial" w:hAnsi="Times New Roman" w:cs="Times New Roman"/>
          <w:bCs/>
          <w:sz w:val="28"/>
          <w:szCs w:val="28"/>
          <w:lang w:eastAsia="ar-SA"/>
        </w:rPr>
        <w:t>от  21.06.2021</w:t>
      </w:r>
      <w:proofErr w:type="gramEnd"/>
      <w:r w:rsidRPr="003E4DB0">
        <w:rPr>
          <w:rFonts w:ascii="Times New Roman" w:eastAsia="Arial" w:hAnsi="Times New Roman" w:cs="Times New Roman"/>
          <w:bCs/>
          <w:sz w:val="28"/>
          <w:szCs w:val="28"/>
          <w:lang w:eastAsia="ar-SA"/>
        </w:rPr>
        <w:t xml:space="preserve"> г.  № 23                                       </w:t>
      </w:r>
      <w:r w:rsidRPr="003E4DB0">
        <w:rPr>
          <w:rFonts w:ascii="Times New Roman" w:eastAsia="Arial" w:hAnsi="Times New Roman" w:cs="Times New Roman"/>
          <w:sz w:val="28"/>
          <w:szCs w:val="28"/>
          <w:lang w:eastAsia="ar-SA"/>
        </w:rPr>
        <w:t xml:space="preserve"> </w:t>
      </w:r>
    </w:p>
    <w:p w:rsidR="003E4DB0" w:rsidRPr="003E4DB0" w:rsidRDefault="003E4DB0" w:rsidP="003E4DB0">
      <w:pPr>
        <w:spacing w:after="0" w:line="240" w:lineRule="auto"/>
        <w:ind w:firstLine="539"/>
        <w:jc w:val="center"/>
        <w:rPr>
          <w:rFonts w:ascii="Times New Roman" w:eastAsia="Calibri" w:hAnsi="Times New Roman" w:cs="Arial"/>
          <w:b/>
          <w:sz w:val="28"/>
          <w:szCs w:val="20"/>
        </w:rPr>
      </w:pPr>
      <w:r w:rsidRPr="003E4DB0">
        <w:rPr>
          <w:rFonts w:ascii="Times New Roman" w:eastAsia="Calibri" w:hAnsi="Times New Roman" w:cs="Arial"/>
          <w:b/>
          <w:sz w:val="28"/>
          <w:szCs w:val="20"/>
        </w:rPr>
        <w:t>ПОРЯДОК</w:t>
      </w:r>
    </w:p>
    <w:p w:rsidR="003E4DB0" w:rsidRPr="003E4DB0" w:rsidRDefault="003E4DB0" w:rsidP="003E4DB0">
      <w:pPr>
        <w:spacing w:after="0" w:line="240" w:lineRule="auto"/>
        <w:ind w:firstLine="539"/>
        <w:jc w:val="center"/>
        <w:rPr>
          <w:rFonts w:ascii="Times New Roman" w:eastAsia="Calibri" w:hAnsi="Times New Roman" w:cs="Arial"/>
          <w:b/>
          <w:sz w:val="28"/>
          <w:szCs w:val="20"/>
        </w:rPr>
      </w:pPr>
      <w:r w:rsidRPr="003E4DB0">
        <w:rPr>
          <w:rFonts w:ascii="Times New Roman" w:eastAsia="Calibri" w:hAnsi="Times New Roman" w:cs="Arial"/>
          <w:b/>
          <w:sz w:val="28"/>
          <w:szCs w:val="20"/>
        </w:rPr>
        <w:t>организации сбора отработанных ртутьсодержащих ламп</w:t>
      </w:r>
    </w:p>
    <w:p w:rsidR="003E4DB0" w:rsidRPr="003E4DB0" w:rsidRDefault="003E4DB0" w:rsidP="003E4DB0">
      <w:pPr>
        <w:spacing w:after="0" w:line="240" w:lineRule="auto"/>
        <w:ind w:firstLine="539"/>
        <w:jc w:val="center"/>
        <w:outlineLvl w:val="0"/>
        <w:rPr>
          <w:rFonts w:ascii="Times New Roman" w:eastAsia="Calibri" w:hAnsi="Times New Roman" w:cs="Arial"/>
          <w:b/>
          <w:sz w:val="28"/>
          <w:szCs w:val="28"/>
        </w:rPr>
      </w:pPr>
      <w:r w:rsidRPr="003E4DB0">
        <w:rPr>
          <w:rFonts w:ascii="Times New Roman" w:eastAsia="Calibri" w:hAnsi="Times New Roman" w:cs="Arial"/>
          <w:b/>
          <w:sz w:val="28"/>
          <w:szCs w:val="20"/>
        </w:rPr>
        <w:t xml:space="preserve">на </w:t>
      </w:r>
      <w:proofErr w:type="gramStart"/>
      <w:r w:rsidRPr="003E4DB0">
        <w:rPr>
          <w:rFonts w:ascii="Times New Roman" w:eastAsia="Calibri" w:hAnsi="Times New Roman" w:cs="Arial"/>
          <w:b/>
          <w:sz w:val="28"/>
          <w:szCs w:val="20"/>
        </w:rPr>
        <w:t xml:space="preserve">территории  </w:t>
      </w:r>
      <w:r w:rsidRPr="003E4DB0">
        <w:rPr>
          <w:rFonts w:ascii="Times New Roman" w:eastAsia="Calibri" w:hAnsi="Times New Roman" w:cs="Arial"/>
          <w:b/>
          <w:sz w:val="28"/>
          <w:szCs w:val="28"/>
        </w:rPr>
        <w:t>Барабо</w:t>
      </w:r>
      <w:proofErr w:type="gramEnd"/>
      <w:r w:rsidRPr="003E4DB0">
        <w:rPr>
          <w:rFonts w:ascii="Times New Roman" w:eastAsia="Calibri" w:hAnsi="Times New Roman" w:cs="Arial"/>
          <w:b/>
          <w:sz w:val="28"/>
          <w:szCs w:val="28"/>
        </w:rPr>
        <w:t>-Юдинского сельсовета Чистоозерного района Новосибирской области</w:t>
      </w:r>
    </w:p>
    <w:p w:rsidR="003E4DB0" w:rsidRPr="003E4DB0" w:rsidRDefault="003E4DB0" w:rsidP="003E4DB0">
      <w:pPr>
        <w:spacing w:before="120" w:after="60" w:line="240" w:lineRule="auto"/>
        <w:ind w:firstLine="539"/>
        <w:jc w:val="center"/>
        <w:rPr>
          <w:rFonts w:ascii="Times New Roman" w:eastAsia="Calibri" w:hAnsi="Times New Roman" w:cs="Arial"/>
          <w:sz w:val="28"/>
          <w:szCs w:val="28"/>
        </w:rPr>
      </w:pPr>
      <w:r w:rsidRPr="003E4DB0">
        <w:rPr>
          <w:rFonts w:ascii="Times New Roman" w:eastAsia="Calibri" w:hAnsi="Times New Roman" w:cs="Arial"/>
          <w:sz w:val="28"/>
          <w:szCs w:val="28"/>
        </w:rPr>
        <w:t>1. Общие положения</w:t>
      </w:r>
    </w:p>
    <w:p w:rsidR="003E4DB0" w:rsidRPr="003E4DB0" w:rsidRDefault="003E4DB0" w:rsidP="003E4DB0">
      <w:pPr>
        <w:numPr>
          <w:ilvl w:val="1"/>
          <w:numId w:val="1"/>
        </w:numPr>
        <w:spacing w:before="120" w:after="0" w:line="240" w:lineRule="auto"/>
        <w:ind w:firstLine="720"/>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Настоящий Порядок организации сбора отработанных ртутьсодержащих ламп (далее - Порядок) разработан в целях </w:t>
      </w:r>
      <w:r w:rsidRPr="003E4DB0">
        <w:rPr>
          <w:rFonts w:ascii="Times New Roman" w:eastAsia="Calibri" w:hAnsi="Times New Roman" w:cs="Arial"/>
          <w:sz w:val="28"/>
          <w:szCs w:val="28"/>
        </w:rPr>
        <w:lastRenderedPageBreak/>
        <w:t>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3E4DB0" w:rsidRPr="003E4DB0" w:rsidRDefault="003E4DB0" w:rsidP="003E4DB0">
      <w:pPr>
        <w:numPr>
          <w:ilvl w:val="1"/>
          <w:numId w:val="1"/>
        </w:numPr>
        <w:tabs>
          <w:tab w:val="num" w:pos="0"/>
        </w:tabs>
        <w:autoSpaceDE w:val="0"/>
        <w:autoSpaceDN w:val="0"/>
        <w:adjustRightInd w:val="0"/>
        <w:spacing w:before="120" w:after="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Порядок разработан на основании и в соответствии с действующими нормативными документами:</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 Федеральным </w:t>
      </w:r>
      <w:hyperlink r:id="rId5" w:history="1">
        <w:r w:rsidRPr="003E4DB0">
          <w:rPr>
            <w:rFonts w:ascii="Times New Roman" w:eastAsia="Calibri" w:hAnsi="Times New Roman" w:cs="Arial"/>
            <w:sz w:val="28"/>
            <w:szCs w:val="28"/>
          </w:rPr>
          <w:t>законом</w:t>
        </w:r>
      </w:hyperlink>
      <w:r w:rsidRPr="003E4DB0">
        <w:rPr>
          <w:rFonts w:ascii="Times New Roman" w:eastAsia="Calibri" w:hAnsi="Times New Roman" w:cs="Arial"/>
          <w:sz w:val="28"/>
          <w:szCs w:val="28"/>
        </w:rPr>
        <w:t xml:space="preserve"> от 24 июня </w:t>
      </w:r>
      <w:smartTag w:uri="urn:schemas-microsoft-com:office:smarttags" w:element="metricconverter">
        <w:smartTagPr>
          <w:attr w:name="ProductID" w:val="1998 г"/>
        </w:smartTagPr>
        <w:r w:rsidRPr="003E4DB0">
          <w:rPr>
            <w:rFonts w:ascii="Times New Roman" w:eastAsia="Calibri" w:hAnsi="Times New Roman" w:cs="Arial"/>
            <w:sz w:val="28"/>
            <w:szCs w:val="28"/>
          </w:rPr>
          <w:t>1998 г</w:t>
        </w:r>
      </w:smartTag>
      <w:r w:rsidRPr="003E4DB0">
        <w:rPr>
          <w:rFonts w:ascii="Times New Roman" w:eastAsia="Calibri" w:hAnsi="Times New Roman" w:cs="Arial"/>
          <w:sz w:val="28"/>
          <w:szCs w:val="28"/>
        </w:rPr>
        <w:t>. № 89-ФЗ "Об отходах производства и потребления";</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 Федеральным </w:t>
      </w:r>
      <w:hyperlink r:id="rId6" w:history="1">
        <w:r w:rsidRPr="003E4DB0">
          <w:rPr>
            <w:rFonts w:ascii="Times New Roman" w:eastAsia="Calibri" w:hAnsi="Times New Roman" w:cs="Arial"/>
            <w:sz w:val="28"/>
            <w:szCs w:val="28"/>
          </w:rPr>
          <w:t>законом</w:t>
        </w:r>
      </w:hyperlink>
      <w:r w:rsidRPr="003E4DB0">
        <w:rPr>
          <w:rFonts w:ascii="Times New Roman" w:eastAsia="Calibri" w:hAnsi="Times New Roman" w:cs="Arial"/>
          <w:sz w:val="28"/>
          <w:szCs w:val="28"/>
        </w:rPr>
        <w:t xml:space="preserve"> от 30 марта </w:t>
      </w:r>
      <w:smartTag w:uri="urn:schemas-microsoft-com:office:smarttags" w:element="metricconverter">
        <w:smartTagPr>
          <w:attr w:name="ProductID" w:val="1999 г"/>
        </w:smartTagPr>
        <w:r w:rsidRPr="003E4DB0">
          <w:rPr>
            <w:rFonts w:ascii="Times New Roman" w:eastAsia="Calibri" w:hAnsi="Times New Roman" w:cs="Arial"/>
            <w:sz w:val="28"/>
            <w:szCs w:val="28"/>
          </w:rPr>
          <w:t>1999 г</w:t>
        </w:r>
      </w:smartTag>
      <w:r w:rsidRPr="003E4DB0">
        <w:rPr>
          <w:rFonts w:ascii="Times New Roman" w:eastAsia="Calibri" w:hAnsi="Times New Roman" w:cs="Arial"/>
          <w:sz w:val="28"/>
          <w:szCs w:val="28"/>
        </w:rPr>
        <w:t>. № 52-ФЗ "О санитарно-эпидемиологическом благополучии населения;</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 Федеральным </w:t>
      </w:r>
      <w:hyperlink r:id="rId7" w:history="1">
        <w:r w:rsidRPr="003E4DB0">
          <w:rPr>
            <w:rFonts w:ascii="Times New Roman" w:eastAsia="Calibri" w:hAnsi="Times New Roman" w:cs="Arial"/>
            <w:sz w:val="28"/>
            <w:szCs w:val="28"/>
          </w:rPr>
          <w:t>законом</w:t>
        </w:r>
      </w:hyperlink>
      <w:r w:rsidRPr="003E4DB0">
        <w:rPr>
          <w:rFonts w:ascii="Times New Roman" w:eastAsia="Calibri" w:hAnsi="Times New Roman" w:cs="Arial"/>
          <w:sz w:val="28"/>
          <w:szCs w:val="28"/>
        </w:rPr>
        <w:t xml:space="preserve"> от 10 января </w:t>
      </w:r>
      <w:smartTag w:uri="urn:schemas-microsoft-com:office:smarttags" w:element="metricconverter">
        <w:smartTagPr>
          <w:attr w:name="ProductID" w:val="2002 г"/>
        </w:smartTagPr>
        <w:r w:rsidRPr="003E4DB0">
          <w:rPr>
            <w:rFonts w:ascii="Times New Roman" w:eastAsia="Calibri" w:hAnsi="Times New Roman" w:cs="Arial"/>
            <w:sz w:val="28"/>
            <w:szCs w:val="28"/>
          </w:rPr>
          <w:t>2002 г</w:t>
        </w:r>
      </w:smartTag>
      <w:r w:rsidRPr="003E4DB0">
        <w:rPr>
          <w:rFonts w:ascii="Times New Roman" w:eastAsia="Calibri" w:hAnsi="Times New Roman" w:cs="Arial"/>
          <w:sz w:val="28"/>
          <w:szCs w:val="28"/>
        </w:rPr>
        <w:t>. № 7-ФЗ "Об охране окружающей среды";</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 Федеральным </w:t>
      </w:r>
      <w:hyperlink r:id="rId8" w:history="1">
        <w:r w:rsidRPr="003E4DB0">
          <w:rPr>
            <w:rFonts w:ascii="Times New Roman" w:eastAsia="Calibri" w:hAnsi="Times New Roman" w:cs="Arial"/>
            <w:sz w:val="28"/>
            <w:szCs w:val="28"/>
          </w:rPr>
          <w:t>законом</w:t>
        </w:r>
      </w:hyperlink>
      <w:r w:rsidRPr="003E4DB0">
        <w:rPr>
          <w:rFonts w:ascii="Times New Roman" w:eastAsia="Calibri" w:hAnsi="Times New Roman" w:cs="Arial"/>
          <w:sz w:val="28"/>
          <w:szCs w:val="28"/>
        </w:rPr>
        <w:t xml:space="preserve"> от 06 октября </w:t>
      </w:r>
      <w:smartTag w:uri="urn:schemas-microsoft-com:office:smarttags" w:element="metricconverter">
        <w:smartTagPr>
          <w:attr w:name="ProductID" w:val="2003 г"/>
        </w:smartTagPr>
        <w:r w:rsidRPr="003E4DB0">
          <w:rPr>
            <w:rFonts w:ascii="Times New Roman" w:eastAsia="Calibri" w:hAnsi="Times New Roman" w:cs="Arial"/>
            <w:sz w:val="28"/>
            <w:szCs w:val="28"/>
          </w:rPr>
          <w:t>2003 г</w:t>
        </w:r>
      </w:smartTag>
      <w:r w:rsidRPr="003E4DB0">
        <w:rPr>
          <w:rFonts w:ascii="Times New Roman" w:eastAsia="Calibri" w:hAnsi="Times New Roman" w:cs="Arial"/>
          <w:sz w:val="28"/>
          <w:szCs w:val="28"/>
        </w:rPr>
        <w:t>. № 131-ФЗ "Об общих принципах организации местного самоуправления в Российской Федерации";</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Постановление Правительства Российской Федерации от 03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СанПиН 2.1.7.322-03 "Гигиенические требования к размещению обезвреживанию отходов производства и потребления";</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ГОСТ 12.3.031-83 «Система стандартов безопасности труда. Работы со ртутью. Требования безопасности», утвержденный постановлением Госстандарта СССР от 10.10.1983 № 4833.</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1.3. Настоящий Порядок обязателен для исполнения юридическими лицами (независимо от организационно-правовых форм и форм собственности) и индивидуальными предпринимателями, в том числе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по содержанию и ремонту общего имущества в таком доме (далее – юридические лица и индивидуальные предприниматели), а также физическими лицами.</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1.4. Понятия, используемые в настоящем Порядке:</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0,01 процента;</w:t>
      </w:r>
    </w:p>
    <w:p w:rsidR="003E4DB0" w:rsidRPr="003E4DB0" w:rsidRDefault="003E4DB0" w:rsidP="003E4DB0">
      <w:pPr>
        <w:spacing w:before="120" w:after="60" w:line="240" w:lineRule="auto"/>
        <w:ind w:firstLine="72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lastRenderedPageBreak/>
        <w:t xml:space="preserve">потребители ртутьсодержащих ламп - юридические лица и индивидуальные предприниматели, не имеющие лицензии на осуществление деятельности по сбору, использованию, обезвреживанию, размещению отходов </w:t>
      </w:r>
      <w:r w:rsidRPr="003E4DB0">
        <w:rPr>
          <w:rFonts w:ascii="Times New Roman" w:eastAsia="Calibri" w:hAnsi="Times New Roman" w:cs="Arial"/>
          <w:sz w:val="28"/>
          <w:szCs w:val="28"/>
          <w:lang w:val="en-US"/>
        </w:rPr>
        <w:t>I</w:t>
      </w:r>
      <w:r w:rsidRPr="003E4DB0">
        <w:rPr>
          <w:rFonts w:ascii="Times New Roman" w:eastAsia="Calibri" w:hAnsi="Times New Roman" w:cs="Arial"/>
          <w:sz w:val="28"/>
          <w:szCs w:val="28"/>
        </w:rPr>
        <w:t>-</w:t>
      </w:r>
      <w:r w:rsidRPr="003E4DB0">
        <w:rPr>
          <w:rFonts w:ascii="Times New Roman" w:eastAsia="Calibri" w:hAnsi="Times New Roman" w:cs="Arial"/>
          <w:sz w:val="28"/>
          <w:szCs w:val="28"/>
          <w:lang w:val="en-US"/>
        </w:rPr>
        <w:t>IV</w:t>
      </w:r>
      <w:r w:rsidRPr="003E4DB0">
        <w:rPr>
          <w:rFonts w:ascii="Times New Roman" w:eastAsia="Calibri" w:hAnsi="Times New Roman" w:cs="Arial"/>
          <w:sz w:val="28"/>
          <w:szCs w:val="28"/>
        </w:rPr>
        <w:t xml:space="preserve"> классов опасности, а также физические лица, эксплуатирующие осветительные устройства и электрические лампы с ртутным наполнением;</w:t>
      </w:r>
    </w:p>
    <w:p w:rsidR="003E4DB0" w:rsidRPr="003E4DB0" w:rsidRDefault="003E4DB0" w:rsidP="003E4DB0">
      <w:pPr>
        <w:spacing w:before="120" w:after="60" w:line="240" w:lineRule="auto"/>
        <w:ind w:firstLine="708"/>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3E4DB0" w:rsidRPr="003E4DB0" w:rsidRDefault="003E4DB0" w:rsidP="003E4DB0">
      <w:pPr>
        <w:spacing w:before="120" w:after="60" w:line="240" w:lineRule="auto"/>
        <w:ind w:firstLine="708"/>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1.5.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w:t>
      </w:r>
    </w:p>
    <w:p w:rsidR="003E4DB0" w:rsidRPr="003E4DB0" w:rsidRDefault="003E4DB0" w:rsidP="003E4DB0">
      <w:pPr>
        <w:spacing w:before="120" w:after="60" w:line="240" w:lineRule="auto"/>
        <w:ind w:firstLine="540"/>
        <w:jc w:val="center"/>
        <w:outlineLvl w:val="1"/>
        <w:rPr>
          <w:rFonts w:ascii="Times New Roman" w:eastAsia="Calibri" w:hAnsi="Times New Roman" w:cs="Arial"/>
          <w:sz w:val="28"/>
          <w:szCs w:val="28"/>
        </w:rPr>
      </w:pPr>
      <w:r w:rsidRPr="003E4DB0">
        <w:rPr>
          <w:rFonts w:ascii="Times New Roman" w:eastAsia="Calibri" w:hAnsi="Times New Roman" w:cs="Arial"/>
          <w:sz w:val="28"/>
          <w:szCs w:val="28"/>
        </w:rPr>
        <w:t>2. Сбор и накопление отработанных ртутьсодержащих ламп</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2.1. Потребители ртутьсодержащих ламп (кроме физических лиц) осуществляют накопление отработанных ртутьсодержащих ламп в местах, специально оборудованных в соответствии с требованиями санитарно-эпидемиологических, ветеринарно-санитарных, экологических и иных норм и правил, с дальнейшей передачей их специализированной организации по договору.</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2.2. Юридические лица и индивидуальные предприниматели, эксплуатирующие осветительные устройства и электрические лампы с ртутным наполнением, а также управляющие организации, осуществляющие прием и накопление отработанных ртутьсодержащих ламп от населения, обязаны вести постоянный учет получаемых и отработанных ртутьсодержащих ламп.</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2.3. Прием, накопление и временное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2.4. Накопление отработанных ртутьсодержащих ламп производится отдельно от других видов отходов.</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lastRenderedPageBreak/>
        <w:t>2.5. Потребители ртутьсодержащих ламп (кроме физических лиц) для накопления поврежденных отработанных ртутьсодержащих ламп обязаны использовать специальную тару.</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2.6. Накопление отработанных ртутьсодержащих ламп от физических лиц, проживающих в многоквартирных жилых домах, с использованием специальной тары, осуществляют:</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с собственниками помещений многоквартирного дома;</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 собственников жилья, либо жилищный кооператив или иной специализированный потребительский кооператив, либо юридические лица или индивидуальные предприниматели, заключившие с указанным товариществом договор на оказание услуг по содержанию и ремонту общего имущества;</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в) при непосредственном управлении собственниками помещений в многоквартирном доме (при наличии договора на оказание услуг по содержанию и ремонту общего имущества) – предприятия жилищно-коммунального комплекса, либо специализированные организации в соответствии с заключенными договорами на сбор и вывоз отработанных ртутьсодержащих ламп.</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2.7. Население (физические лица), проживающее в частном секторе, обязано сдавать отработанные ртутьсодержащие лампы юридическим лицам и индивидуальным предпринимателям, имеющим лицензию на осуществление </w:t>
      </w:r>
      <w:proofErr w:type="gramStart"/>
      <w:r w:rsidRPr="003E4DB0">
        <w:rPr>
          <w:rFonts w:ascii="Times New Roman" w:eastAsia="Calibri" w:hAnsi="Times New Roman" w:cs="Arial"/>
          <w:sz w:val="28"/>
          <w:szCs w:val="28"/>
        </w:rPr>
        <w:t>деятельности  по</w:t>
      </w:r>
      <w:proofErr w:type="gramEnd"/>
      <w:r w:rsidRPr="003E4DB0">
        <w:rPr>
          <w:rFonts w:ascii="Times New Roman" w:eastAsia="Calibri" w:hAnsi="Times New Roman" w:cs="Arial"/>
          <w:sz w:val="28"/>
          <w:szCs w:val="28"/>
        </w:rPr>
        <w:t xml:space="preserve"> сбору, использованию, обезвреживанию, размещению отходов </w:t>
      </w:r>
      <w:r w:rsidRPr="003E4DB0">
        <w:rPr>
          <w:rFonts w:ascii="Times New Roman" w:eastAsia="Calibri" w:hAnsi="Times New Roman" w:cs="Arial"/>
          <w:sz w:val="28"/>
          <w:szCs w:val="28"/>
          <w:lang w:val="en-US"/>
        </w:rPr>
        <w:t>I</w:t>
      </w:r>
      <w:r w:rsidRPr="003E4DB0">
        <w:rPr>
          <w:rFonts w:ascii="Times New Roman" w:eastAsia="Calibri" w:hAnsi="Times New Roman" w:cs="Arial"/>
          <w:sz w:val="28"/>
          <w:szCs w:val="28"/>
        </w:rPr>
        <w:t>-</w:t>
      </w:r>
      <w:r w:rsidRPr="003E4DB0">
        <w:rPr>
          <w:rFonts w:ascii="Times New Roman" w:eastAsia="Calibri" w:hAnsi="Times New Roman" w:cs="Arial"/>
          <w:sz w:val="28"/>
          <w:szCs w:val="28"/>
          <w:lang w:val="en-US"/>
        </w:rPr>
        <w:t>IV</w:t>
      </w:r>
      <w:r w:rsidRPr="003E4DB0">
        <w:rPr>
          <w:rFonts w:ascii="Times New Roman" w:eastAsia="Calibri" w:hAnsi="Times New Roman" w:cs="Arial"/>
          <w:sz w:val="28"/>
          <w:szCs w:val="28"/>
        </w:rPr>
        <w:t xml:space="preserve"> классов опасности.</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2.8.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дому, разрабатывают инструкции по организации сбора и накопления отработанных ртутьсодержащих ламп применительно к конкретным условиям (определяют место, время, периодичность приема отработанных ртутьсодержащих ламп от физических лиц, проживающих в многоквартирных жилых домах) и назначают в установленном порядке ответственных лиц за обращение с указанными отходами.</w:t>
      </w:r>
    </w:p>
    <w:p w:rsidR="003E4DB0" w:rsidRPr="003E4DB0" w:rsidRDefault="003E4DB0" w:rsidP="003E4DB0">
      <w:pPr>
        <w:spacing w:before="120" w:after="60" w:line="240" w:lineRule="auto"/>
        <w:ind w:firstLine="540"/>
        <w:jc w:val="center"/>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3. Информирование о порядке осуществления сбора </w:t>
      </w:r>
    </w:p>
    <w:p w:rsidR="003E4DB0" w:rsidRPr="003E4DB0" w:rsidRDefault="003E4DB0" w:rsidP="003E4DB0">
      <w:pPr>
        <w:spacing w:before="120" w:after="60" w:line="240" w:lineRule="auto"/>
        <w:ind w:firstLine="540"/>
        <w:jc w:val="center"/>
        <w:outlineLvl w:val="1"/>
        <w:rPr>
          <w:rFonts w:ascii="Times New Roman" w:eastAsia="Calibri" w:hAnsi="Times New Roman" w:cs="Arial"/>
          <w:sz w:val="28"/>
          <w:szCs w:val="28"/>
        </w:rPr>
      </w:pPr>
      <w:r w:rsidRPr="003E4DB0">
        <w:rPr>
          <w:rFonts w:ascii="Times New Roman" w:eastAsia="Calibri" w:hAnsi="Times New Roman" w:cs="Arial"/>
          <w:sz w:val="28"/>
          <w:szCs w:val="28"/>
        </w:rPr>
        <w:t>отработанных ртутьсодержащих ламп</w:t>
      </w:r>
    </w:p>
    <w:p w:rsidR="003E4DB0" w:rsidRPr="003E4DB0" w:rsidRDefault="003E4DB0" w:rsidP="003E4DB0">
      <w:pPr>
        <w:spacing w:after="0" w:line="240" w:lineRule="auto"/>
        <w:ind w:firstLine="539"/>
        <w:jc w:val="both"/>
        <w:outlineLvl w:val="0"/>
        <w:rPr>
          <w:rFonts w:ascii="Times New Roman" w:eastAsia="Calibri" w:hAnsi="Times New Roman" w:cs="Arial"/>
          <w:sz w:val="28"/>
          <w:szCs w:val="28"/>
        </w:rPr>
      </w:pPr>
      <w:r w:rsidRPr="003E4DB0">
        <w:rPr>
          <w:rFonts w:ascii="Times New Roman" w:eastAsia="Calibri" w:hAnsi="Times New Roman" w:cs="Arial"/>
          <w:sz w:val="28"/>
          <w:szCs w:val="28"/>
        </w:rPr>
        <w:lastRenderedPageBreak/>
        <w:t xml:space="preserve">3.1. Информация о порядке организации сбора отработанных ртутьсодержащих ламп размещается на официальном сайте </w:t>
      </w:r>
      <w:proofErr w:type="gramStart"/>
      <w:r w:rsidRPr="003E4DB0">
        <w:rPr>
          <w:rFonts w:ascii="Times New Roman" w:eastAsia="Calibri" w:hAnsi="Times New Roman" w:cs="Arial"/>
          <w:sz w:val="28"/>
          <w:szCs w:val="28"/>
        </w:rPr>
        <w:t>администрации  Барабо</w:t>
      </w:r>
      <w:proofErr w:type="gramEnd"/>
      <w:r w:rsidRPr="003E4DB0">
        <w:rPr>
          <w:rFonts w:ascii="Times New Roman" w:eastAsia="Calibri" w:hAnsi="Times New Roman" w:cs="Arial"/>
          <w:sz w:val="28"/>
          <w:szCs w:val="28"/>
        </w:rPr>
        <w:t>-Юдинского сельсовета Чистоозерного района Новосибирской области в сети Интернет, в средствах массовой информации, в местах реализации ртутьсодержащих ламп, по месту нахождения специализированных организаций.</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3.2.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Порядке сбора отработанных ртутьсодержащих ламп до сведения собственников жилых помещений многоквартирных жилых домов путем размещения необходимой информации на информационных стендах управляющих организаций и других разрешенных для размещения информации местах.</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3.3. Размещению подлежит следующая информация: </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постановление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3E4DB0" w:rsidRPr="003E4DB0" w:rsidRDefault="003E4DB0" w:rsidP="003E4DB0">
      <w:pPr>
        <w:spacing w:before="120" w:after="60" w:line="240" w:lineRule="auto"/>
        <w:ind w:left="540" w:firstLine="539"/>
        <w:jc w:val="both"/>
        <w:outlineLvl w:val="0"/>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bCs/>
          <w:spacing w:val="-1"/>
          <w:sz w:val="28"/>
          <w:szCs w:val="28"/>
        </w:rPr>
        <w:t xml:space="preserve">Типовая инструкция </w:t>
      </w:r>
      <w:r w:rsidRPr="003E4DB0">
        <w:rPr>
          <w:rFonts w:ascii="Times New Roman" w:eastAsia="Calibri" w:hAnsi="Times New Roman" w:cs="Arial"/>
          <w:bCs/>
          <w:spacing w:val="-2"/>
          <w:sz w:val="28"/>
          <w:szCs w:val="28"/>
        </w:rPr>
        <w:t>по организации накопления отработанных   ртутьсодержащих отходов</w:t>
      </w:r>
      <w:r w:rsidRPr="003E4DB0">
        <w:rPr>
          <w:rFonts w:ascii="Times New Roman" w:eastAsia="Calibri" w:hAnsi="Times New Roman" w:cs="Arial"/>
          <w:sz w:val="28"/>
          <w:szCs w:val="28"/>
        </w:rPr>
        <w:t>;</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места и условия приема отработанных ртутьсодержащих ламп;</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стоимость услуг по приему отработанных ртутьсодержащих ламп;</w:t>
      </w:r>
    </w:p>
    <w:p w:rsidR="003E4DB0" w:rsidRPr="003E4DB0" w:rsidRDefault="003E4DB0" w:rsidP="003E4DB0">
      <w:pPr>
        <w:spacing w:before="120" w:after="60" w:line="240" w:lineRule="auto"/>
        <w:ind w:firstLine="540"/>
        <w:jc w:val="both"/>
        <w:outlineLvl w:val="1"/>
        <w:rPr>
          <w:rFonts w:ascii="Times New Roman" w:eastAsia="Calibri" w:hAnsi="Times New Roman" w:cs="Arial"/>
          <w:sz w:val="28"/>
          <w:szCs w:val="28"/>
        </w:rPr>
      </w:pPr>
      <w:r w:rsidRPr="003E4DB0">
        <w:rPr>
          <w:rFonts w:ascii="Times New Roman" w:eastAsia="Calibri" w:hAnsi="Times New Roman" w:cs="Arial"/>
          <w:sz w:val="28"/>
          <w:szCs w:val="28"/>
        </w:rPr>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sidRPr="003E4DB0">
        <w:rPr>
          <w:rFonts w:ascii="Times New Roman" w:eastAsia="Calibri" w:hAnsi="Times New Roman" w:cs="Arial"/>
          <w:sz w:val="28"/>
          <w:szCs w:val="28"/>
        </w:rPr>
        <w:t>демеркуризационных</w:t>
      </w:r>
      <w:proofErr w:type="spellEnd"/>
      <w:r w:rsidRPr="003E4DB0">
        <w:rPr>
          <w:rFonts w:ascii="Times New Roman" w:eastAsia="Calibri" w:hAnsi="Times New Roman" w:cs="Arial"/>
          <w:sz w:val="28"/>
          <w:szCs w:val="28"/>
        </w:rPr>
        <w:t xml:space="preserve"> мероприятий с указанием места нахождения и контактных телефонов.</w:t>
      </w:r>
    </w:p>
    <w:p w:rsidR="003E4DB0" w:rsidRPr="003E4DB0" w:rsidRDefault="003E4DB0" w:rsidP="003E4DB0">
      <w:pPr>
        <w:spacing w:before="120" w:after="60" w:line="240" w:lineRule="auto"/>
        <w:ind w:firstLine="539"/>
        <w:jc w:val="both"/>
        <w:rPr>
          <w:rFonts w:ascii="Times New Roman" w:eastAsia="Calibri" w:hAnsi="Times New Roman" w:cs="Arial"/>
          <w:sz w:val="28"/>
          <w:szCs w:val="20"/>
        </w:rPr>
      </w:pPr>
    </w:p>
    <w:p w:rsidR="003E4DB0" w:rsidRPr="003E4DB0" w:rsidRDefault="003E4DB0" w:rsidP="003E4DB0">
      <w:pPr>
        <w:spacing w:before="120" w:after="60" w:line="240" w:lineRule="auto"/>
        <w:ind w:firstLine="709"/>
        <w:jc w:val="both"/>
        <w:rPr>
          <w:rFonts w:ascii="Times New Roman" w:eastAsia="Calibri" w:hAnsi="Times New Roman" w:cs="Arial"/>
          <w:sz w:val="28"/>
          <w:szCs w:val="28"/>
        </w:rPr>
      </w:pPr>
    </w:p>
    <w:p w:rsidR="003E4DB0" w:rsidRPr="003E4DB0" w:rsidRDefault="003E4DB0" w:rsidP="003E4DB0">
      <w:pPr>
        <w:spacing w:before="120" w:after="60" w:line="240" w:lineRule="auto"/>
        <w:ind w:firstLine="539"/>
        <w:jc w:val="both"/>
        <w:rPr>
          <w:rFonts w:ascii="Times New Roman" w:eastAsia="Calibri" w:hAnsi="Times New Roman" w:cs="Arial"/>
          <w:sz w:val="28"/>
          <w:szCs w:val="28"/>
        </w:rPr>
        <w:sectPr w:rsidR="003E4DB0" w:rsidRPr="003E4DB0" w:rsidSect="000E1B8E">
          <w:pgSz w:w="11906" w:h="16838" w:code="9"/>
          <w:pgMar w:top="1134" w:right="1276" w:bottom="1134" w:left="1559" w:header="720" w:footer="720" w:gutter="0"/>
          <w:cols w:space="720"/>
          <w:titlePg/>
        </w:sectPr>
      </w:pPr>
    </w:p>
    <w:p w:rsidR="003E4DB0" w:rsidRPr="003E4DB0" w:rsidRDefault="003E4DB0" w:rsidP="003E4DB0">
      <w:pPr>
        <w:spacing w:after="0" w:line="240" w:lineRule="auto"/>
        <w:ind w:right="284"/>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lastRenderedPageBreak/>
        <w:t xml:space="preserve">                                                                                                           </w:t>
      </w:r>
      <w:r w:rsidRPr="003E4D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8"/>
          <w:szCs w:val="28"/>
          <w:lang w:eastAsia="ar-SA"/>
        </w:rPr>
        <w:t>Прило</w:t>
      </w:r>
      <w:r w:rsidRPr="003E4DB0">
        <w:rPr>
          <w:rFonts w:ascii="Times New Roman" w:eastAsia="Times New Roman" w:hAnsi="Times New Roman" w:cs="Times New Roman"/>
          <w:sz w:val="28"/>
          <w:szCs w:val="28"/>
          <w:lang w:eastAsia="ar-SA"/>
        </w:rPr>
        <w:t xml:space="preserve">жение № 2 к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 xml:space="preserve"> </w:t>
      </w:r>
      <w:proofErr w:type="gramStart"/>
      <w:r w:rsidRPr="003E4DB0">
        <w:rPr>
          <w:rFonts w:ascii="Times New Roman" w:eastAsia="Times New Roman" w:hAnsi="Times New Roman" w:cs="Times New Roman"/>
          <w:sz w:val="28"/>
          <w:szCs w:val="28"/>
          <w:lang w:eastAsia="ar-SA"/>
        </w:rPr>
        <w:t>постановлению  администрации</w:t>
      </w:r>
      <w:proofErr w:type="gramEnd"/>
      <w:r w:rsidRPr="003E4DB0">
        <w:rPr>
          <w:rFonts w:ascii="Times New Roman" w:eastAsia="Times New Roman" w:hAnsi="Times New Roman" w:cs="Times New Roman"/>
          <w:sz w:val="28"/>
          <w:szCs w:val="28"/>
          <w:lang w:eastAsia="ar-SA"/>
        </w:rPr>
        <w:t xml:space="preserve">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 xml:space="preserve">Барабо-Юдинского сельсовета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 xml:space="preserve">Чистоозерного района </w:t>
      </w:r>
    </w:p>
    <w:p w:rsidR="003E4DB0" w:rsidRPr="003E4DB0" w:rsidRDefault="003E4DB0" w:rsidP="003E4DB0">
      <w:pPr>
        <w:spacing w:after="0" w:line="240" w:lineRule="auto"/>
        <w:ind w:right="284"/>
        <w:jc w:val="right"/>
        <w:rPr>
          <w:rFonts w:ascii="Times New Roman" w:eastAsia="Times New Roman" w:hAnsi="Times New Roman" w:cs="Times New Roman"/>
          <w:sz w:val="28"/>
          <w:szCs w:val="28"/>
          <w:lang w:eastAsia="ar-SA"/>
        </w:rPr>
      </w:pPr>
      <w:r w:rsidRPr="003E4DB0">
        <w:rPr>
          <w:rFonts w:ascii="Times New Roman" w:eastAsia="Times New Roman" w:hAnsi="Times New Roman" w:cs="Times New Roman"/>
          <w:sz w:val="28"/>
          <w:szCs w:val="28"/>
          <w:lang w:eastAsia="ar-SA"/>
        </w:rPr>
        <w:t>Новосибирской области</w:t>
      </w:r>
    </w:p>
    <w:p w:rsidR="003E4DB0" w:rsidRPr="003E4DB0" w:rsidRDefault="003E4DB0" w:rsidP="003E4DB0">
      <w:pPr>
        <w:spacing w:before="120" w:after="60" w:line="240" w:lineRule="auto"/>
        <w:ind w:firstLine="539"/>
        <w:jc w:val="right"/>
        <w:rPr>
          <w:rFonts w:ascii="Times New Roman" w:eastAsia="Calibri" w:hAnsi="Times New Roman" w:cs="Arial"/>
          <w:spacing w:val="-2"/>
          <w:sz w:val="28"/>
          <w:szCs w:val="20"/>
        </w:rPr>
      </w:pPr>
      <w:r w:rsidRPr="003E4DB0">
        <w:rPr>
          <w:rFonts w:ascii="Times New Roman" w:eastAsia="Calibri" w:hAnsi="Times New Roman" w:cs="Times New Roman"/>
          <w:b/>
          <w:sz w:val="28"/>
          <w:szCs w:val="28"/>
        </w:rPr>
        <w:t xml:space="preserve">                                                                                  </w:t>
      </w:r>
      <w:proofErr w:type="gramStart"/>
      <w:r w:rsidRPr="003E4DB0">
        <w:rPr>
          <w:rFonts w:ascii="Times New Roman" w:eastAsia="Calibri" w:hAnsi="Times New Roman" w:cs="Times New Roman"/>
          <w:sz w:val="28"/>
          <w:szCs w:val="28"/>
        </w:rPr>
        <w:t>от  21.06.2021</w:t>
      </w:r>
      <w:proofErr w:type="gramEnd"/>
      <w:r w:rsidRPr="003E4DB0">
        <w:rPr>
          <w:rFonts w:ascii="Times New Roman" w:eastAsia="Calibri" w:hAnsi="Times New Roman" w:cs="Times New Roman"/>
          <w:sz w:val="28"/>
          <w:szCs w:val="28"/>
        </w:rPr>
        <w:t xml:space="preserve"> г.  № 23                                          </w:t>
      </w:r>
      <w:r w:rsidRPr="003E4DB0">
        <w:rPr>
          <w:rFonts w:ascii="Times New Roman" w:eastAsia="Calibri" w:hAnsi="Times New Roman" w:cs="Times New Roman"/>
          <w:bCs/>
          <w:sz w:val="28"/>
          <w:szCs w:val="28"/>
        </w:rPr>
        <w:t xml:space="preserve"> </w:t>
      </w:r>
    </w:p>
    <w:p w:rsidR="003E4DB0" w:rsidRPr="003E4DB0" w:rsidRDefault="003E4DB0" w:rsidP="003E4DB0">
      <w:pPr>
        <w:spacing w:before="120" w:after="60" w:line="240" w:lineRule="auto"/>
        <w:ind w:firstLine="539"/>
        <w:jc w:val="center"/>
        <w:outlineLvl w:val="0"/>
        <w:rPr>
          <w:rFonts w:ascii="Times New Roman" w:eastAsia="Calibri" w:hAnsi="Times New Roman" w:cs="Arial"/>
          <w:sz w:val="28"/>
          <w:szCs w:val="28"/>
        </w:rPr>
      </w:pPr>
      <w:r w:rsidRPr="003E4DB0">
        <w:rPr>
          <w:rFonts w:ascii="Times New Roman" w:eastAsia="Calibri" w:hAnsi="Times New Roman" w:cs="Arial"/>
          <w:b/>
          <w:bCs/>
          <w:spacing w:val="-1"/>
          <w:sz w:val="28"/>
          <w:szCs w:val="28"/>
        </w:rPr>
        <w:t>Типовая инструкция</w:t>
      </w:r>
    </w:p>
    <w:p w:rsidR="003E4DB0" w:rsidRPr="003E4DB0" w:rsidRDefault="003E4DB0" w:rsidP="003E4DB0">
      <w:pPr>
        <w:spacing w:before="120" w:after="60" w:line="240" w:lineRule="auto"/>
        <w:ind w:firstLine="539"/>
        <w:jc w:val="center"/>
        <w:rPr>
          <w:rFonts w:ascii="Times New Roman" w:eastAsia="Calibri" w:hAnsi="Times New Roman" w:cs="Arial"/>
          <w:sz w:val="28"/>
          <w:szCs w:val="28"/>
        </w:rPr>
      </w:pPr>
      <w:r w:rsidRPr="003E4DB0">
        <w:rPr>
          <w:rFonts w:ascii="Times New Roman" w:eastAsia="Calibri" w:hAnsi="Times New Roman" w:cs="Arial"/>
          <w:b/>
          <w:bCs/>
          <w:spacing w:val="-2"/>
          <w:sz w:val="28"/>
          <w:szCs w:val="28"/>
        </w:rPr>
        <w:t>по организации накопления отработанных ртутьсодержащих отходов</w:t>
      </w:r>
    </w:p>
    <w:p w:rsidR="003E4DB0" w:rsidRPr="003E4DB0" w:rsidRDefault="003E4DB0" w:rsidP="003E4DB0">
      <w:pPr>
        <w:spacing w:before="120" w:after="60" w:line="240" w:lineRule="auto"/>
        <w:ind w:firstLine="539"/>
        <w:jc w:val="center"/>
        <w:rPr>
          <w:rFonts w:ascii="Times New Roman" w:eastAsia="Calibri" w:hAnsi="Times New Roman" w:cs="Arial"/>
          <w:sz w:val="28"/>
          <w:szCs w:val="28"/>
        </w:rPr>
      </w:pP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pacing w:val="-1"/>
          <w:sz w:val="28"/>
          <w:szCs w:val="28"/>
        </w:rPr>
        <w:t xml:space="preserve">     На основании данной типовой инструкции индивидуальные предприниматели и юридические лица, осуществляющие деятельность по накоплению отработанных </w:t>
      </w:r>
      <w:r w:rsidRPr="003E4DB0">
        <w:rPr>
          <w:rFonts w:ascii="Times New Roman" w:eastAsia="Calibri" w:hAnsi="Times New Roman" w:cs="Arial"/>
          <w:spacing w:val="1"/>
          <w:sz w:val="28"/>
          <w:szCs w:val="28"/>
        </w:rPr>
        <w:t xml:space="preserve">ртутьсодержащих ламп, разрабатывают рабочие инструкции для персонала, </w:t>
      </w:r>
      <w:r w:rsidRPr="003E4DB0">
        <w:rPr>
          <w:rFonts w:ascii="Times New Roman" w:eastAsia="Calibri" w:hAnsi="Times New Roman" w:cs="Arial"/>
          <w:spacing w:val="-1"/>
          <w:sz w:val="28"/>
          <w:szCs w:val="28"/>
        </w:rPr>
        <w:t>ответственного за данную деятельность.</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pacing w:val="-1"/>
          <w:sz w:val="28"/>
          <w:szCs w:val="28"/>
        </w:rPr>
        <w:t xml:space="preserve">    Отработанные ртутьсодержащие лампы относятся к первому классу опасности и </w:t>
      </w:r>
      <w:r w:rsidRPr="003E4DB0">
        <w:rPr>
          <w:rFonts w:ascii="Times New Roman" w:eastAsia="Calibri" w:hAnsi="Times New Roman" w:cs="Arial"/>
          <w:spacing w:val="5"/>
          <w:sz w:val="28"/>
          <w:szCs w:val="28"/>
        </w:rPr>
        <w:t>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pacing w:val="1"/>
          <w:sz w:val="28"/>
          <w:szCs w:val="28"/>
        </w:rPr>
        <w:t xml:space="preserve">   Лица, ответственные за накопление отработанных ртутьсодержащих ламп, </w:t>
      </w:r>
      <w:r w:rsidRPr="003E4DB0">
        <w:rPr>
          <w:rFonts w:ascii="Times New Roman" w:eastAsia="Calibri" w:hAnsi="Times New Roman" w:cs="Arial"/>
          <w:spacing w:val="10"/>
          <w:sz w:val="28"/>
          <w:szCs w:val="28"/>
        </w:rPr>
        <w:t xml:space="preserve">назначаются приказом по предприятию (организации) и должны пройти специальное обучение, предварительный медицинский осмотр и быть обеспечены </w:t>
      </w:r>
      <w:r w:rsidRPr="003E4DB0">
        <w:rPr>
          <w:rFonts w:ascii="Times New Roman" w:eastAsia="Calibri" w:hAnsi="Times New Roman" w:cs="Arial"/>
          <w:spacing w:val="3"/>
          <w:sz w:val="28"/>
          <w:szCs w:val="28"/>
        </w:rPr>
        <w:t>средствами индивидуальной защиты органов дыхания (СИЗОД), специальной одеждой, специальной обувью, средствами индивидуальной защиты рук и глаз.</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pacing w:val="9"/>
          <w:sz w:val="28"/>
          <w:szCs w:val="28"/>
        </w:rPr>
        <w:t xml:space="preserve">    Накопление ртутьсодержащих ламп без повреждения осуществляется в </w:t>
      </w:r>
      <w:r w:rsidRPr="003E4DB0">
        <w:rPr>
          <w:rFonts w:ascii="Times New Roman" w:eastAsia="Calibri" w:hAnsi="Times New Roman" w:cs="Arial"/>
          <w:spacing w:val="4"/>
          <w:sz w:val="28"/>
          <w:szCs w:val="28"/>
        </w:rPr>
        <w:t xml:space="preserve">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w:t>
      </w:r>
      <w:r w:rsidRPr="003E4DB0">
        <w:rPr>
          <w:rFonts w:ascii="Times New Roman" w:eastAsia="Calibri" w:hAnsi="Times New Roman" w:cs="Arial"/>
          <w:spacing w:val="7"/>
          <w:sz w:val="28"/>
          <w:szCs w:val="28"/>
        </w:rPr>
        <w:t xml:space="preserve">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w:t>
      </w:r>
      <w:proofErr w:type="gramStart"/>
      <w:r w:rsidRPr="003E4DB0">
        <w:rPr>
          <w:rFonts w:ascii="Times New Roman" w:eastAsia="Calibri" w:hAnsi="Times New Roman" w:cs="Arial"/>
          <w:spacing w:val="7"/>
          <w:sz w:val="28"/>
          <w:szCs w:val="28"/>
        </w:rPr>
        <w:t>надпись</w:t>
      </w:r>
      <w:proofErr w:type="gramEnd"/>
      <w:r w:rsidRPr="003E4DB0">
        <w:rPr>
          <w:rFonts w:ascii="Times New Roman" w:eastAsia="Calibri" w:hAnsi="Times New Roman" w:cs="Arial"/>
          <w:spacing w:val="7"/>
          <w:sz w:val="28"/>
          <w:szCs w:val="28"/>
        </w:rPr>
        <w:t xml:space="preserve"> «Посторонним </w:t>
      </w:r>
      <w:r w:rsidRPr="003E4DB0">
        <w:rPr>
          <w:rFonts w:ascii="Times New Roman" w:eastAsia="Calibri" w:hAnsi="Times New Roman" w:cs="Arial"/>
          <w:spacing w:val="-3"/>
          <w:sz w:val="28"/>
          <w:szCs w:val="28"/>
        </w:rPr>
        <w:t>вход воспрещен».</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pacing w:val="9"/>
          <w:sz w:val="28"/>
          <w:szCs w:val="28"/>
        </w:rPr>
        <w:t xml:space="preserve">      При разбивании отработанных ртутьсодержащих ламп необходимые </w:t>
      </w:r>
      <w:proofErr w:type="spellStart"/>
      <w:r w:rsidRPr="003E4DB0">
        <w:rPr>
          <w:rFonts w:ascii="Times New Roman" w:eastAsia="Calibri" w:hAnsi="Times New Roman" w:cs="Arial"/>
          <w:spacing w:val="9"/>
          <w:sz w:val="28"/>
          <w:szCs w:val="28"/>
        </w:rPr>
        <w:t>демеркуризационные</w:t>
      </w:r>
      <w:proofErr w:type="spellEnd"/>
      <w:r w:rsidRPr="003E4DB0">
        <w:rPr>
          <w:rFonts w:ascii="Times New Roman" w:eastAsia="Calibri" w:hAnsi="Times New Roman" w:cs="Arial"/>
          <w:spacing w:val="9"/>
          <w:sz w:val="28"/>
          <w:szCs w:val="28"/>
        </w:rPr>
        <w:t xml:space="preserve"> работы осуществляются лицами, ответственными за накопление отработанных ртутьсодержащих ламп на предприятии (организации).</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В случае выявления разбитых ртутьсодержащих ламп необходимо:</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lastRenderedPageBreak/>
        <w:t>-   поставить в известность руководителя предприятия (организации);</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удалить из помещения персонал, не занятый </w:t>
      </w:r>
      <w:proofErr w:type="spellStart"/>
      <w:r w:rsidRPr="003E4DB0">
        <w:rPr>
          <w:rFonts w:ascii="Times New Roman" w:eastAsia="Calibri" w:hAnsi="Times New Roman" w:cs="Arial"/>
          <w:sz w:val="28"/>
          <w:szCs w:val="28"/>
        </w:rPr>
        <w:t>демеркуризационными</w:t>
      </w:r>
      <w:proofErr w:type="spellEnd"/>
      <w:r w:rsidRPr="003E4DB0">
        <w:rPr>
          <w:rFonts w:ascii="Times New Roman" w:eastAsia="Calibri" w:hAnsi="Times New Roman" w:cs="Arial"/>
          <w:sz w:val="28"/>
          <w:szCs w:val="28"/>
        </w:rPr>
        <w:t xml:space="preserve"> работами;</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собрать осколки ламп подручными приспособлениями;</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1"/>
          <w:sz w:val="28"/>
          <w:szCs w:val="28"/>
        </w:rPr>
        <w:t>убедиться, путем тщательного осмотра, в полноте сбора осколков, в том числе учесть наличие щелей в полу;</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о</w:t>
      </w:r>
      <w:r w:rsidRPr="003E4DB0">
        <w:rPr>
          <w:rFonts w:ascii="Times New Roman" w:eastAsia="Calibri" w:hAnsi="Times New Roman" w:cs="Arial"/>
          <w:spacing w:val="9"/>
          <w:sz w:val="28"/>
          <w:szCs w:val="28"/>
        </w:rPr>
        <w:t xml:space="preserve">бработать обильно (0,5 - 1,0 л/кв. м) загрязненные места с помощью кисти одним из следующих </w:t>
      </w:r>
      <w:proofErr w:type="spellStart"/>
      <w:r w:rsidRPr="003E4DB0">
        <w:rPr>
          <w:rFonts w:ascii="Times New Roman" w:eastAsia="Calibri" w:hAnsi="Times New Roman" w:cs="Arial"/>
          <w:spacing w:val="9"/>
          <w:sz w:val="28"/>
          <w:szCs w:val="28"/>
        </w:rPr>
        <w:t>демеркуризационных</w:t>
      </w:r>
      <w:proofErr w:type="spellEnd"/>
      <w:r w:rsidRPr="003E4DB0">
        <w:rPr>
          <w:rFonts w:ascii="Times New Roman" w:eastAsia="Calibri" w:hAnsi="Times New Roman" w:cs="Arial"/>
          <w:spacing w:val="9"/>
          <w:sz w:val="28"/>
          <w:szCs w:val="28"/>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о</w:t>
      </w:r>
      <w:r w:rsidRPr="003E4DB0">
        <w:rPr>
          <w:rFonts w:ascii="Times New Roman" w:eastAsia="Calibri" w:hAnsi="Times New Roman" w:cs="Arial"/>
          <w:spacing w:val="9"/>
          <w:sz w:val="28"/>
          <w:szCs w:val="28"/>
        </w:rPr>
        <w:t xml:space="preserve">ставить </w:t>
      </w:r>
      <w:proofErr w:type="spellStart"/>
      <w:r w:rsidRPr="003E4DB0">
        <w:rPr>
          <w:rFonts w:ascii="Times New Roman" w:eastAsia="Calibri" w:hAnsi="Times New Roman" w:cs="Arial"/>
          <w:spacing w:val="9"/>
          <w:sz w:val="28"/>
          <w:szCs w:val="28"/>
        </w:rPr>
        <w:t>демеркуризационный</w:t>
      </w:r>
      <w:proofErr w:type="spellEnd"/>
      <w:r w:rsidRPr="003E4DB0">
        <w:rPr>
          <w:rFonts w:ascii="Times New Roman" w:eastAsia="Calibri" w:hAnsi="Times New Roman" w:cs="Arial"/>
          <w:spacing w:val="9"/>
          <w:sz w:val="28"/>
          <w:szCs w:val="28"/>
        </w:rPr>
        <w:t xml:space="preserve"> раствор на загрязненном месте на 4-6 часов. Тщательно вымыть загрязненный участок мыльной водой;</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п</w:t>
      </w:r>
      <w:r w:rsidRPr="003E4DB0">
        <w:rPr>
          <w:rFonts w:ascii="Times New Roman" w:eastAsia="Calibri" w:hAnsi="Times New Roman" w:cs="Arial"/>
          <w:spacing w:val="9"/>
          <w:sz w:val="28"/>
          <w:szCs w:val="28"/>
        </w:rPr>
        <w:t>осле каждого этапа работ тщательно мыть руки. Все работы проводятся в резиновых перчатках и респираторе (марлевой повязке);</w:t>
      </w:r>
    </w:p>
    <w:p w:rsidR="003E4DB0" w:rsidRPr="003E4DB0" w:rsidRDefault="003E4DB0" w:rsidP="003E4DB0">
      <w:pPr>
        <w:spacing w:before="120" w:after="60" w:line="240" w:lineRule="auto"/>
        <w:ind w:firstLine="539"/>
        <w:jc w:val="both"/>
        <w:rPr>
          <w:rFonts w:ascii="Times New Roman" w:eastAsia="Calibri" w:hAnsi="Times New Roman" w:cs="Arial"/>
          <w:spacing w:val="9"/>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 xml:space="preserve">сообщить о происшествии в </w:t>
      </w:r>
      <w:proofErr w:type="gramStart"/>
      <w:r w:rsidRPr="003E4DB0">
        <w:rPr>
          <w:rFonts w:ascii="Times New Roman" w:eastAsia="Calibri" w:hAnsi="Times New Roman" w:cs="Arial"/>
          <w:spacing w:val="9"/>
          <w:sz w:val="28"/>
          <w:szCs w:val="28"/>
        </w:rPr>
        <w:t>ЕДДС  Чистоозерного</w:t>
      </w:r>
      <w:proofErr w:type="gramEnd"/>
      <w:r w:rsidRPr="003E4DB0">
        <w:rPr>
          <w:rFonts w:ascii="Times New Roman" w:eastAsia="Calibri" w:hAnsi="Times New Roman" w:cs="Arial"/>
          <w:spacing w:val="9"/>
          <w:sz w:val="28"/>
          <w:szCs w:val="28"/>
        </w:rPr>
        <w:t xml:space="preserve"> района  91-199</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При накоплении отработанных ртутьсодержащих ламп запрещается:</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выбрасывать лампы в мусорные контейнеры, закапывать в землю, сжигать загрязненную ртутью тару;</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привлекать для работ с отработанными ртутьсодержащими лампами лиц моложе 18 лет.</w:t>
      </w:r>
    </w:p>
    <w:p w:rsidR="003E4DB0" w:rsidRPr="003E4DB0" w:rsidRDefault="003E4DB0" w:rsidP="003E4DB0">
      <w:pPr>
        <w:spacing w:before="120" w:after="60" w:line="240" w:lineRule="auto"/>
        <w:ind w:firstLine="539"/>
        <w:jc w:val="both"/>
        <w:rPr>
          <w:rFonts w:ascii="Times New Roman" w:eastAsia="Calibri" w:hAnsi="Times New Roman" w:cs="Arial"/>
          <w:sz w:val="28"/>
          <w:szCs w:val="28"/>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3E4DB0" w:rsidRPr="003E4DB0" w:rsidRDefault="003E4DB0" w:rsidP="003E4DB0">
      <w:pPr>
        <w:spacing w:before="120" w:after="60" w:line="240" w:lineRule="auto"/>
        <w:ind w:firstLine="539"/>
        <w:jc w:val="both"/>
        <w:rPr>
          <w:rFonts w:ascii="Times New Roman" w:eastAsia="Calibri" w:hAnsi="Times New Roman" w:cs="Arial"/>
          <w:sz w:val="28"/>
          <w:szCs w:val="20"/>
        </w:rPr>
      </w:pPr>
      <w:r w:rsidRPr="003E4DB0">
        <w:rPr>
          <w:rFonts w:ascii="Times New Roman" w:eastAsia="Calibri" w:hAnsi="Times New Roman" w:cs="Arial"/>
          <w:sz w:val="28"/>
          <w:szCs w:val="28"/>
        </w:rPr>
        <w:t xml:space="preserve">         </w:t>
      </w:r>
      <w:r w:rsidRPr="003E4DB0">
        <w:rPr>
          <w:rFonts w:ascii="Times New Roman" w:eastAsia="Calibri" w:hAnsi="Times New Roman" w:cs="Arial"/>
          <w:spacing w:val="9"/>
          <w:sz w:val="28"/>
          <w:szCs w:val="28"/>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sidRPr="003E4DB0">
        <w:rPr>
          <w:rFonts w:ascii="Times New Roman" w:eastAsia="Calibri" w:hAnsi="Times New Roman" w:cs="Arial"/>
          <w:spacing w:val="9"/>
          <w:sz w:val="28"/>
          <w:szCs w:val="28"/>
        </w:rPr>
        <w:t>цистамина</w:t>
      </w:r>
      <w:proofErr w:type="spellEnd"/>
      <w:r w:rsidRPr="003E4DB0">
        <w:rPr>
          <w:rFonts w:ascii="Times New Roman" w:eastAsia="Calibri" w:hAnsi="Times New Roman" w:cs="Arial"/>
          <w:spacing w:val="9"/>
          <w:sz w:val="28"/>
          <w:szCs w:val="28"/>
        </w:rPr>
        <w:t xml:space="preserve"> (</w:t>
      </w:r>
      <w:smartTag w:uri="urn:schemas-microsoft-com:office:smarttags" w:element="metricconverter">
        <w:smartTagPr>
          <w:attr w:name="ProductID" w:val="0.3 г"/>
        </w:smartTagPr>
        <w:r w:rsidRPr="003E4DB0">
          <w:rPr>
            <w:rFonts w:ascii="Times New Roman" w:eastAsia="Calibri" w:hAnsi="Times New Roman" w:cs="Arial"/>
            <w:spacing w:val="9"/>
            <w:sz w:val="28"/>
            <w:szCs w:val="28"/>
          </w:rPr>
          <w:t>0.3 г</w:t>
        </w:r>
      </w:smartTag>
      <w:r w:rsidRPr="003E4DB0">
        <w:rPr>
          <w:rFonts w:ascii="Times New Roman" w:eastAsia="Calibri" w:hAnsi="Times New Roman" w:cs="Arial"/>
          <w:spacing w:val="9"/>
          <w:sz w:val="28"/>
          <w:szCs w:val="28"/>
        </w:rPr>
        <w:t>). Срочная госпитализация пострадавшего.</w:t>
      </w:r>
    </w:p>
    <w:p w:rsidR="003E4DB0" w:rsidRPr="003E4DB0" w:rsidRDefault="003E4DB0" w:rsidP="003E4DB0">
      <w:pPr>
        <w:keepNext/>
        <w:shd w:val="clear" w:color="auto" w:fill="FFFFFF"/>
        <w:spacing w:after="450" w:line="540" w:lineRule="atLeast"/>
        <w:textAlignment w:val="baseline"/>
        <w:outlineLvl w:val="0"/>
        <w:rPr>
          <w:rFonts w:ascii="Arial" w:eastAsia="Times New Roman" w:hAnsi="Arial" w:cs="Arial"/>
          <w:color w:val="3B4256"/>
          <w:spacing w:val="-6"/>
          <w:kern w:val="32"/>
          <w:sz w:val="32"/>
          <w:szCs w:val="32"/>
          <w:lang w:eastAsia="ru-RU"/>
        </w:rPr>
      </w:pPr>
      <w:r w:rsidRPr="003E4DB0">
        <w:rPr>
          <w:rFonts w:ascii="Arial" w:eastAsia="Times New Roman" w:hAnsi="Arial" w:cs="Arial"/>
          <w:color w:val="3B4256"/>
          <w:spacing w:val="-6"/>
          <w:kern w:val="32"/>
          <w:sz w:val="32"/>
          <w:szCs w:val="32"/>
          <w:lang w:eastAsia="ru-RU"/>
        </w:rPr>
        <w:lastRenderedPageBreak/>
        <w:t>Определены критерии населенных пунктов, поверженных угрозе ландшафтных пожаров</w:t>
      </w:r>
    </w:p>
    <w:p w:rsidR="003E4DB0" w:rsidRPr="003E4DB0" w:rsidRDefault="003E4DB0" w:rsidP="003E4DB0">
      <w:pPr>
        <w:shd w:val="clear" w:color="auto" w:fill="FFFFFF"/>
        <w:spacing w:after="0" w:line="390" w:lineRule="atLeast"/>
        <w:textAlignment w:val="baseline"/>
        <w:rPr>
          <w:rFonts w:ascii="Arial" w:eastAsia="Times New Roman" w:hAnsi="Arial" w:cs="Arial"/>
          <w:color w:val="3B4256"/>
          <w:sz w:val="24"/>
          <w:szCs w:val="24"/>
          <w:lang w:eastAsia="ru-RU"/>
        </w:rPr>
      </w:pPr>
      <w:hyperlink r:id="rId9" w:tooltip="Определены критерии населенных пунктов, поверженных угрозе ландшафтных пожаров" w:history="1">
        <w:r w:rsidRPr="003E4DB0">
          <w:rPr>
            <w:rFonts w:ascii="Arial" w:eastAsia="Times New Roman" w:hAnsi="Arial" w:cs="Arial"/>
            <w:color w:val="276CC3"/>
            <w:sz w:val="24"/>
            <w:szCs w:val="24"/>
            <w:bdr w:val="none" w:sz="0" w:space="0" w:color="auto" w:frame="1"/>
            <w:shd w:val="clear" w:color="auto" w:fill="F4F7FB"/>
            <w:lang w:eastAsia="ru-RU"/>
          </w:rPr>
          <w:fldChar w:fldCharType="begin"/>
        </w:r>
        <w:r w:rsidRPr="003E4DB0">
          <w:rPr>
            <w:rFonts w:ascii="Arial" w:eastAsia="Times New Roman" w:hAnsi="Arial" w:cs="Arial"/>
            <w:color w:val="276CC3"/>
            <w:sz w:val="24"/>
            <w:szCs w:val="24"/>
            <w:bdr w:val="none" w:sz="0" w:space="0" w:color="auto" w:frame="1"/>
            <w:shd w:val="clear" w:color="auto" w:fill="F4F7FB"/>
            <w:lang w:eastAsia="ru-RU"/>
          </w:rPr>
          <w:instrText xml:space="preserve"> INCLUDEPICTURE "https://54.mchs.gov.ru/uploads/resize_cache/news/2021-06-04/opredeleny-kriterii-naselennyh-punktov-poverzhennyh-ugroze-landshaftnyh-pozharov_16227794261146074261__800x800.jpg" \* MERGEFORMATINET </w:instrText>
        </w:r>
        <w:r w:rsidRPr="003E4DB0">
          <w:rPr>
            <w:rFonts w:ascii="Arial" w:eastAsia="Times New Roman" w:hAnsi="Arial" w:cs="Arial"/>
            <w:color w:val="276CC3"/>
            <w:sz w:val="24"/>
            <w:szCs w:val="24"/>
            <w:bdr w:val="none" w:sz="0" w:space="0" w:color="auto" w:frame="1"/>
            <w:shd w:val="clear" w:color="auto" w:fill="F4F7FB"/>
            <w:lang w:eastAsia="ru-RU"/>
          </w:rPr>
          <w:fldChar w:fldCharType="separate"/>
        </w:r>
        <w:r w:rsidRPr="003E4DB0">
          <w:rPr>
            <w:rFonts w:ascii="Arial" w:eastAsia="Times New Roman" w:hAnsi="Arial" w:cs="Arial"/>
            <w:color w:val="276CC3"/>
            <w:sz w:val="24"/>
            <w:szCs w:val="24"/>
            <w:bdr w:val="none" w:sz="0" w:space="0" w:color="auto" w:frame="1"/>
            <w:shd w:val="clear" w:color="auto" w:fill="F4F7FB"/>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ределены критерии населенных пунктов, поверженных угрозе ландшафтных пожаров" title="&quot;Определены критерии населенных пунктов, поверженных угрозе ландшафтных пожаров&quot;" style="width:554.25pt;height:316.5pt" o:button="t">
              <v:imagedata r:id="rId10" r:href="rId11"/>
            </v:shape>
          </w:pict>
        </w:r>
        <w:r w:rsidRPr="003E4DB0">
          <w:rPr>
            <w:rFonts w:ascii="Arial" w:eastAsia="Times New Roman" w:hAnsi="Arial" w:cs="Arial"/>
            <w:color w:val="276CC3"/>
            <w:sz w:val="24"/>
            <w:szCs w:val="24"/>
            <w:bdr w:val="none" w:sz="0" w:space="0" w:color="auto" w:frame="1"/>
            <w:shd w:val="clear" w:color="auto" w:fill="F4F7FB"/>
            <w:lang w:eastAsia="ru-RU"/>
          </w:rPr>
          <w:fldChar w:fldCharType="end"/>
        </w:r>
      </w:hyperlink>
    </w:p>
    <w:p w:rsidR="003E4DB0" w:rsidRPr="003E4DB0" w:rsidRDefault="003E4DB0" w:rsidP="003E4DB0">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E4DB0">
        <w:rPr>
          <w:rFonts w:ascii="Arial" w:eastAsia="Times New Roman" w:hAnsi="Arial" w:cs="Arial"/>
          <w:color w:val="3B4256"/>
          <w:sz w:val="24"/>
          <w:szCs w:val="24"/>
          <w:lang w:eastAsia="ru-RU"/>
        </w:rPr>
        <w:t>Соответствующее постановление Правительства РФ, вносящее изменения в Правила противопожарного режима, подписано 21 мая.</w:t>
      </w:r>
    </w:p>
    <w:p w:rsidR="003E4DB0" w:rsidRPr="003E4DB0" w:rsidRDefault="003E4DB0" w:rsidP="003E4DB0">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E4DB0">
        <w:rPr>
          <w:rFonts w:ascii="Arial" w:eastAsia="Times New Roman" w:hAnsi="Arial" w:cs="Arial"/>
          <w:color w:val="3B4256"/>
          <w:sz w:val="24"/>
          <w:szCs w:val="24"/>
          <w:lang w:eastAsia="ru-RU"/>
        </w:rPr>
        <w:t>Документ устанавливает критерии определения населенных пунктов, подверженных угрозе лесных пожаров и других ландшафтных (природных) пожаров. Так, опасным для населенного пункта считается расстояние менее 50 метров до леса или зарослей камыша, тростника. При этом исключение составляет непосредственная близость к поле- и лесозащитным насаждениям, мелиоративным защитным лесным насаждениям, а также плодово-ягодным деревьям и кустарникам.</w:t>
      </w:r>
    </w:p>
    <w:p w:rsidR="003E4DB0" w:rsidRPr="003E4DB0" w:rsidRDefault="003E4DB0" w:rsidP="003E4DB0">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E4DB0">
        <w:rPr>
          <w:rFonts w:ascii="Arial" w:eastAsia="Times New Roman" w:hAnsi="Arial" w:cs="Arial"/>
          <w:color w:val="3B4256"/>
          <w:sz w:val="24"/>
          <w:szCs w:val="24"/>
          <w:lang w:eastAsia="ru-RU"/>
        </w:rPr>
        <w:t>Такие населенные пункты будут особо учтены при ежегодной разработке к началу пожароопасного сезона паспортов территорий. Для их безопасности местные власти заблаговременно обязаны проводить специальные мероприятиями и реализовывать первичные меры пожарной безопасности, направленные на снижение рисков перехода огня с леса или другого ландшафта.</w:t>
      </w:r>
    </w:p>
    <w:p w:rsidR="003E4DB0" w:rsidRPr="003E4DB0" w:rsidRDefault="003E4DB0" w:rsidP="003E4DB0">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E4DB0">
        <w:rPr>
          <w:rFonts w:ascii="Arial" w:eastAsia="Times New Roman" w:hAnsi="Arial" w:cs="Arial"/>
          <w:color w:val="3B4256"/>
          <w:sz w:val="24"/>
          <w:szCs w:val="24"/>
          <w:lang w:eastAsia="ru-RU"/>
        </w:rPr>
        <w:lastRenderedPageBreak/>
        <w:t>Постановление РФ от 21 мая 2021 года № 766 «О внесении изменений в Правила противопожарного режима в РФ» вступит в силу с 1 сентября текущего года.</w:t>
      </w:r>
    </w:p>
    <w:p w:rsidR="003E4DB0" w:rsidRDefault="003E4DB0"/>
    <w:p w:rsidR="003E4DB0" w:rsidRDefault="003E4DB0" w:rsidP="003E4DB0"/>
    <w:p w:rsidR="003E4DB0" w:rsidRPr="00E32C2D" w:rsidRDefault="003E4DB0" w:rsidP="003E4DB0">
      <w:pPr>
        <w:pStyle w:val="1"/>
        <w:spacing w:before="0" w:beforeAutospacing="0" w:after="0" w:afterAutospacing="0" w:line="360" w:lineRule="auto"/>
        <w:jc w:val="right"/>
        <w:rPr>
          <w:sz w:val="28"/>
          <w:szCs w:val="28"/>
        </w:rPr>
      </w:pPr>
      <w:r>
        <w:rPr>
          <w:sz w:val="28"/>
          <w:szCs w:val="28"/>
        </w:rPr>
        <w:t>ПРЕСС-РЕЛИЗ</w:t>
      </w:r>
    </w:p>
    <w:p w:rsidR="003E4DB0" w:rsidRPr="000A47AB" w:rsidRDefault="003E4DB0" w:rsidP="003E4DB0">
      <w:pPr>
        <w:spacing w:after="0" w:line="360" w:lineRule="auto"/>
        <w:ind w:firstLine="709"/>
        <w:jc w:val="center"/>
        <w:rPr>
          <w:rFonts w:ascii="Times New Roman" w:hAnsi="Times New Roman" w:cs="Times New Roman"/>
          <w:b/>
          <w:sz w:val="26"/>
          <w:szCs w:val="26"/>
        </w:rPr>
      </w:pPr>
      <w:r w:rsidRPr="000A47AB">
        <w:rPr>
          <w:rFonts w:ascii="Times New Roman" w:eastAsia="Times New Roman" w:hAnsi="Times New Roman" w:cs="Times New Roman"/>
          <w:sz w:val="26"/>
          <w:szCs w:val="26"/>
        </w:rPr>
        <w:t xml:space="preserve"> </w:t>
      </w:r>
      <w:r w:rsidRPr="000A47AB">
        <w:rPr>
          <w:rFonts w:ascii="Times New Roman" w:hAnsi="Times New Roman" w:cs="Times New Roman"/>
          <w:b/>
          <w:sz w:val="26"/>
          <w:szCs w:val="26"/>
        </w:rPr>
        <w:t xml:space="preserve">Кадастровая палата проведёт </w:t>
      </w:r>
      <w:proofErr w:type="spellStart"/>
      <w:r w:rsidRPr="000A47AB">
        <w:rPr>
          <w:rFonts w:ascii="Times New Roman" w:hAnsi="Times New Roman" w:cs="Times New Roman"/>
          <w:b/>
          <w:sz w:val="26"/>
          <w:szCs w:val="26"/>
        </w:rPr>
        <w:t>вебинар</w:t>
      </w:r>
      <w:proofErr w:type="spellEnd"/>
      <w:r w:rsidRPr="000A47AB">
        <w:rPr>
          <w:rFonts w:ascii="Times New Roman" w:hAnsi="Times New Roman" w:cs="Times New Roman"/>
          <w:b/>
          <w:sz w:val="26"/>
          <w:szCs w:val="26"/>
        </w:rPr>
        <w:t xml:space="preserve"> по вопросам «гаражной амнистии»</w:t>
      </w:r>
    </w:p>
    <w:p w:rsidR="003E4DB0" w:rsidRPr="000A47AB" w:rsidRDefault="003E4DB0" w:rsidP="003E4DB0">
      <w:pPr>
        <w:spacing w:after="0" w:line="360" w:lineRule="auto"/>
        <w:ind w:firstLine="709"/>
        <w:jc w:val="both"/>
        <w:rPr>
          <w:rFonts w:ascii="Times New Roman" w:hAnsi="Times New Roman" w:cs="Times New Roman"/>
          <w:b/>
          <w:sz w:val="26"/>
          <w:szCs w:val="26"/>
        </w:rPr>
      </w:pPr>
      <w:r w:rsidRPr="000A47AB">
        <w:rPr>
          <w:rFonts w:ascii="Times New Roman" w:hAnsi="Times New Roman" w:cs="Times New Roman"/>
          <w:b/>
          <w:sz w:val="26"/>
          <w:szCs w:val="26"/>
        </w:rPr>
        <w:t xml:space="preserve">Совсем скоро начнёт действовать «гаражная амнистия», в результате чего миллионы владельцев данного вида недвижимости получат уникальный шанс узаконить гаражные боксы и земельные участки под ними. 22 июня в 10.00 по московскому времени состоится </w:t>
      </w:r>
      <w:proofErr w:type="spellStart"/>
      <w:r w:rsidRPr="000A47AB">
        <w:rPr>
          <w:rFonts w:ascii="Times New Roman" w:hAnsi="Times New Roman" w:cs="Times New Roman"/>
          <w:b/>
          <w:sz w:val="26"/>
          <w:szCs w:val="26"/>
        </w:rPr>
        <w:t>вебинар</w:t>
      </w:r>
      <w:proofErr w:type="spellEnd"/>
      <w:r w:rsidRPr="000A47AB">
        <w:rPr>
          <w:rFonts w:ascii="Times New Roman" w:hAnsi="Times New Roman" w:cs="Times New Roman"/>
          <w:b/>
          <w:sz w:val="26"/>
          <w:szCs w:val="26"/>
        </w:rPr>
        <w:t xml:space="preserve"> на тему «Как воспользоваться гаражной амнистией?».</w:t>
      </w:r>
    </w:p>
    <w:p w:rsidR="003E4DB0" w:rsidRPr="000A47AB"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На </w:t>
      </w:r>
      <w:proofErr w:type="spellStart"/>
      <w:r w:rsidRPr="000A47AB">
        <w:rPr>
          <w:rFonts w:ascii="Times New Roman" w:hAnsi="Times New Roman" w:cs="Times New Roman"/>
          <w:sz w:val="26"/>
          <w:szCs w:val="26"/>
        </w:rPr>
        <w:t>вебинаре</w:t>
      </w:r>
      <w:proofErr w:type="spellEnd"/>
      <w:r w:rsidRPr="000A47AB">
        <w:rPr>
          <w:rFonts w:ascii="Times New Roman" w:hAnsi="Times New Roman" w:cs="Times New Roman"/>
          <w:sz w:val="26"/>
          <w:szCs w:val="26"/>
        </w:rPr>
        <w:t xml:space="preserve"> участники узнают, какие понадобятся документы, а также получат пошаговую инструкцию для регистрации гаражного объекта. Большое внимание будет уделено обзору основных причин отказа в регистрации права. </w:t>
      </w:r>
    </w:p>
    <w:p w:rsidR="003E4DB0" w:rsidRPr="000A47AB" w:rsidRDefault="003E4DB0" w:rsidP="003E4DB0">
      <w:pPr>
        <w:spacing w:after="0" w:line="360" w:lineRule="auto"/>
        <w:ind w:firstLine="709"/>
        <w:jc w:val="both"/>
        <w:rPr>
          <w:rStyle w:val="a4"/>
          <w:rFonts w:ascii="Times New Roman" w:hAnsi="Times New Roman" w:cs="Times New Roman"/>
          <w:sz w:val="26"/>
          <w:szCs w:val="26"/>
        </w:rPr>
      </w:pPr>
      <w:r w:rsidRPr="000A47AB">
        <w:rPr>
          <w:rFonts w:ascii="Times New Roman" w:hAnsi="Times New Roman" w:cs="Times New Roman"/>
          <w:sz w:val="26"/>
          <w:szCs w:val="26"/>
        </w:rPr>
        <w:t xml:space="preserve">В </w:t>
      </w:r>
      <w:proofErr w:type="spellStart"/>
      <w:r w:rsidRPr="000A47AB">
        <w:rPr>
          <w:rFonts w:ascii="Times New Roman" w:hAnsi="Times New Roman" w:cs="Times New Roman"/>
          <w:sz w:val="26"/>
          <w:szCs w:val="26"/>
        </w:rPr>
        <w:t>вебинаре</w:t>
      </w:r>
      <w:proofErr w:type="spellEnd"/>
      <w:r w:rsidRPr="000A47AB">
        <w:rPr>
          <w:rStyle w:val="a4"/>
          <w:rFonts w:ascii="Times New Roman" w:hAnsi="Times New Roman" w:cs="Times New Roman"/>
          <w:sz w:val="26"/>
          <w:szCs w:val="26"/>
        </w:rPr>
        <w:t xml:space="preserve"> примет участие один из авторов закона о «гаражной амнистии» </w:t>
      </w:r>
      <w:r w:rsidRPr="000A47AB">
        <w:rPr>
          <w:rFonts w:ascii="Times New Roman" w:hAnsi="Times New Roman" w:cs="Times New Roman"/>
          <w:sz w:val="26"/>
          <w:szCs w:val="26"/>
        </w:rPr>
        <w:t xml:space="preserve">– статс-секретарь – заместитель руководителя </w:t>
      </w:r>
      <w:proofErr w:type="spellStart"/>
      <w:r w:rsidRPr="000A47AB">
        <w:rPr>
          <w:rFonts w:ascii="Times New Roman" w:hAnsi="Times New Roman" w:cs="Times New Roman"/>
          <w:sz w:val="26"/>
          <w:szCs w:val="26"/>
        </w:rPr>
        <w:t>Росреестра</w:t>
      </w:r>
      <w:proofErr w:type="spellEnd"/>
      <w:r w:rsidRPr="000A47AB">
        <w:rPr>
          <w:rStyle w:val="a4"/>
          <w:rFonts w:ascii="Times New Roman" w:hAnsi="Times New Roman" w:cs="Times New Roman"/>
          <w:sz w:val="26"/>
          <w:szCs w:val="26"/>
        </w:rPr>
        <w:t xml:space="preserve"> Алексей </w:t>
      </w:r>
      <w:proofErr w:type="spellStart"/>
      <w:r w:rsidRPr="000A47AB">
        <w:rPr>
          <w:rStyle w:val="a4"/>
          <w:rFonts w:ascii="Times New Roman" w:hAnsi="Times New Roman" w:cs="Times New Roman"/>
          <w:sz w:val="26"/>
          <w:szCs w:val="26"/>
        </w:rPr>
        <w:t>Бутовецкий</w:t>
      </w:r>
      <w:proofErr w:type="spellEnd"/>
      <w:r w:rsidRPr="000A47AB">
        <w:rPr>
          <w:rStyle w:val="a4"/>
          <w:rFonts w:ascii="Times New Roman" w:hAnsi="Times New Roman" w:cs="Times New Roman"/>
          <w:sz w:val="26"/>
          <w:szCs w:val="26"/>
        </w:rPr>
        <w:t xml:space="preserve">. </w:t>
      </w:r>
    </w:p>
    <w:p w:rsidR="003E4DB0" w:rsidRPr="000A47AB"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Ведущая </w:t>
      </w:r>
      <w:proofErr w:type="spellStart"/>
      <w:r w:rsidRPr="000A47AB">
        <w:rPr>
          <w:rFonts w:ascii="Times New Roman" w:hAnsi="Times New Roman" w:cs="Times New Roman"/>
          <w:sz w:val="26"/>
          <w:szCs w:val="26"/>
        </w:rPr>
        <w:t>вебинара</w:t>
      </w:r>
      <w:proofErr w:type="spellEnd"/>
      <w:r w:rsidRPr="000A47AB">
        <w:rPr>
          <w:rFonts w:ascii="Times New Roman" w:hAnsi="Times New Roman" w:cs="Times New Roman"/>
          <w:sz w:val="26"/>
          <w:szCs w:val="26"/>
        </w:rPr>
        <w:t xml:space="preserve"> – директор Кадастровой палаты по Нижегородской области</w:t>
      </w:r>
      <w:r w:rsidRPr="000A47AB">
        <w:rPr>
          <w:rStyle w:val="a4"/>
          <w:rFonts w:ascii="Times New Roman" w:hAnsi="Times New Roman" w:cs="Times New Roman"/>
          <w:sz w:val="26"/>
          <w:szCs w:val="26"/>
        </w:rPr>
        <w:t xml:space="preserve"> Оксана Штейн</w:t>
      </w:r>
      <w:r w:rsidRPr="000A47AB">
        <w:rPr>
          <w:rFonts w:ascii="Times New Roman" w:hAnsi="Times New Roman" w:cs="Times New Roman"/>
          <w:sz w:val="26"/>
          <w:szCs w:val="26"/>
        </w:rPr>
        <w:t xml:space="preserve">. </w:t>
      </w:r>
    </w:p>
    <w:p w:rsidR="003E4DB0" w:rsidRPr="000A47AB"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В качестве гостей на </w:t>
      </w:r>
      <w:proofErr w:type="spellStart"/>
      <w:r w:rsidRPr="000A47AB">
        <w:rPr>
          <w:rFonts w:ascii="Times New Roman" w:hAnsi="Times New Roman" w:cs="Times New Roman"/>
          <w:sz w:val="26"/>
          <w:szCs w:val="26"/>
        </w:rPr>
        <w:t>вебинаре</w:t>
      </w:r>
      <w:proofErr w:type="spellEnd"/>
      <w:r w:rsidRPr="000A47AB">
        <w:rPr>
          <w:rFonts w:ascii="Times New Roman" w:hAnsi="Times New Roman" w:cs="Times New Roman"/>
          <w:sz w:val="26"/>
          <w:szCs w:val="26"/>
        </w:rPr>
        <w:t xml:space="preserve"> выступят: </w:t>
      </w:r>
    </w:p>
    <w:p w:rsidR="003E4DB0" w:rsidRPr="000A47AB"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министр имущественных и земельных отношений Нижегородской области</w:t>
      </w:r>
      <w:r w:rsidRPr="000A47AB">
        <w:rPr>
          <w:rStyle w:val="a4"/>
          <w:rFonts w:ascii="Times New Roman" w:hAnsi="Times New Roman" w:cs="Times New Roman"/>
          <w:sz w:val="26"/>
          <w:szCs w:val="26"/>
        </w:rPr>
        <w:t xml:space="preserve"> Сергей Баринов</w:t>
      </w:r>
      <w:r w:rsidRPr="000A47AB">
        <w:rPr>
          <w:rFonts w:ascii="Times New Roman" w:hAnsi="Times New Roman" w:cs="Times New Roman"/>
          <w:sz w:val="26"/>
          <w:szCs w:val="26"/>
        </w:rPr>
        <w:t xml:space="preserve">; </w:t>
      </w:r>
    </w:p>
    <w:p w:rsidR="003E4DB0" w:rsidRPr="000A47AB"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 мэр Нижнего Новгорода </w:t>
      </w:r>
      <w:r w:rsidRPr="000A47AB">
        <w:rPr>
          <w:rStyle w:val="a4"/>
          <w:rFonts w:ascii="Times New Roman" w:hAnsi="Times New Roman" w:cs="Times New Roman"/>
          <w:sz w:val="26"/>
          <w:szCs w:val="26"/>
        </w:rPr>
        <w:t xml:space="preserve">Юрий </w:t>
      </w:r>
      <w:proofErr w:type="spellStart"/>
      <w:r w:rsidRPr="000A47AB">
        <w:rPr>
          <w:rStyle w:val="a4"/>
          <w:rFonts w:ascii="Times New Roman" w:hAnsi="Times New Roman" w:cs="Times New Roman"/>
          <w:sz w:val="26"/>
          <w:szCs w:val="26"/>
        </w:rPr>
        <w:t>Шалабаев</w:t>
      </w:r>
      <w:proofErr w:type="spellEnd"/>
      <w:r w:rsidRPr="000A47AB">
        <w:rPr>
          <w:rFonts w:ascii="Times New Roman" w:hAnsi="Times New Roman" w:cs="Times New Roman"/>
          <w:sz w:val="26"/>
          <w:szCs w:val="26"/>
        </w:rPr>
        <w:t xml:space="preserve">; </w:t>
      </w:r>
    </w:p>
    <w:p w:rsidR="003E4DB0" w:rsidRPr="000A47AB"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директор Волго-Вятского филиала АО «</w:t>
      </w:r>
      <w:proofErr w:type="spellStart"/>
      <w:r w:rsidRPr="000A47AB">
        <w:rPr>
          <w:rFonts w:ascii="Times New Roman" w:hAnsi="Times New Roman" w:cs="Times New Roman"/>
          <w:sz w:val="26"/>
          <w:szCs w:val="26"/>
        </w:rPr>
        <w:t>Ростехинвентаризация</w:t>
      </w:r>
      <w:proofErr w:type="spellEnd"/>
      <w:r w:rsidRPr="000A47AB">
        <w:rPr>
          <w:rFonts w:ascii="Times New Roman" w:hAnsi="Times New Roman" w:cs="Times New Roman"/>
          <w:sz w:val="26"/>
          <w:szCs w:val="26"/>
        </w:rPr>
        <w:t xml:space="preserve"> – федеральное БТИ»</w:t>
      </w:r>
      <w:r w:rsidRPr="000A47AB">
        <w:rPr>
          <w:rStyle w:val="a4"/>
          <w:rFonts w:ascii="Times New Roman" w:hAnsi="Times New Roman" w:cs="Times New Roman"/>
          <w:sz w:val="26"/>
          <w:szCs w:val="26"/>
        </w:rPr>
        <w:t xml:space="preserve"> Александр Коробов</w:t>
      </w:r>
      <w:r w:rsidRPr="000A47AB">
        <w:rPr>
          <w:rFonts w:ascii="Times New Roman" w:hAnsi="Times New Roman" w:cs="Times New Roman"/>
          <w:sz w:val="26"/>
          <w:szCs w:val="26"/>
        </w:rPr>
        <w:t xml:space="preserve">. </w:t>
      </w:r>
    </w:p>
    <w:p w:rsidR="003E4DB0" w:rsidRPr="0021048E" w:rsidRDefault="003E4DB0" w:rsidP="003E4DB0">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Участник </w:t>
      </w:r>
      <w:proofErr w:type="spellStart"/>
      <w:r w:rsidRPr="000A47AB">
        <w:rPr>
          <w:rFonts w:ascii="Times New Roman" w:hAnsi="Times New Roman" w:cs="Times New Roman"/>
          <w:sz w:val="26"/>
          <w:szCs w:val="26"/>
        </w:rPr>
        <w:t>вебинара</w:t>
      </w:r>
      <w:proofErr w:type="spellEnd"/>
      <w:r w:rsidRPr="000A47AB">
        <w:rPr>
          <w:rFonts w:ascii="Times New Roman" w:hAnsi="Times New Roman" w:cs="Times New Roman"/>
          <w:sz w:val="26"/>
          <w:szCs w:val="26"/>
        </w:rPr>
        <w:t xml:space="preserve"> вправе задавать свои вопросы в режиме онлайн и уточнять полученную информацию. Заранее свои вопросы можно прислать на адрес электронной почты: </w:t>
      </w:r>
      <w:hyperlink r:id="rId12" w:history="1">
        <w:r w:rsidRPr="000A47AB">
          <w:rPr>
            <w:rStyle w:val="a3"/>
            <w:rFonts w:ascii="Times New Roman" w:hAnsi="Times New Roman" w:cs="Times New Roman"/>
            <w:sz w:val="26"/>
            <w:szCs w:val="26"/>
          </w:rPr>
          <w:t>infowebinar@kadastr.ru</w:t>
        </w:r>
      </w:hyperlink>
      <w:r w:rsidRPr="000A47AB">
        <w:rPr>
          <w:rFonts w:ascii="Times New Roman" w:hAnsi="Times New Roman" w:cs="Times New Roman"/>
          <w:sz w:val="26"/>
          <w:szCs w:val="26"/>
        </w:rPr>
        <w:t>.</w:t>
      </w:r>
      <w:r>
        <w:rPr>
          <w:rFonts w:ascii="Times New Roman" w:hAnsi="Times New Roman" w:cs="Times New Roman"/>
          <w:sz w:val="26"/>
          <w:szCs w:val="26"/>
        </w:rPr>
        <w:t xml:space="preserve"> Подать заявку на участие можно на сайте: </w:t>
      </w:r>
      <w:hyperlink r:id="rId13" w:history="1">
        <w:r w:rsidRPr="00CE312F">
          <w:rPr>
            <w:rStyle w:val="a3"/>
            <w:rFonts w:ascii="Times New Roman" w:hAnsi="Times New Roman" w:cs="Times New Roman"/>
            <w:sz w:val="26"/>
            <w:szCs w:val="26"/>
            <w:lang w:val="en-US"/>
          </w:rPr>
          <w:t>https</w:t>
        </w:r>
        <w:r w:rsidRPr="00CE312F">
          <w:rPr>
            <w:rStyle w:val="a3"/>
            <w:rFonts w:ascii="Times New Roman" w:hAnsi="Times New Roman" w:cs="Times New Roman"/>
            <w:sz w:val="26"/>
            <w:szCs w:val="26"/>
          </w:rPr>
          <w:t>://</w:t>
        </w:r>
        <w:r w:rsidRPr="00CE312F">
          <w:rPr>
            <w:rStyle w:val="a3"/>
            <w:rFonts w:ascii="Times New Roman" w:hAnsi="Times New Roman" w:cs="Times New Roman"/>
            <w:sz w:val="26"/>
            <w:szCs w:val="26"/>
            <w:lang w:val="en-US"/>
          </w:rPr>
          <w:t>webinar</w:t>
        </w:r>
        <w:r w:rsidRPr="00CE312F">
          <w:rPr>
            <w:rStyle w:val="a3"/>
            <w:rFonts w:ascii="Times New Roman" w:hAnsi="Times New Roman" w:cs="Times New Roman"/>
            <w:sz w:val="26"/>
            <w:szCs w:val="26"/>
          </w:rPr>
          <w:t>.</w:t>
        </w:r>
        <w:proofErr w:type="spellStart"/>
        <w:r w:rsidRPr="00CE312F">
          <w:rPr>
            <w:rStyle w:val="a3"/>
            <w:rFonts w:ascii="Times New Roman" w:hAnsi="Times New Roman" w:cs="Times New Roman"/>
            <w:sz w:val="26"/>
            <w:szCs w:val="26"/>
            <w:lang w:val="en-US"/>
          </w:rPr>
          <w:t>kadastr</w:t>
        </w:r>
        <w:proofErr w:type="spellEnd"/>
        <w:r w:rsidRPr="00CE312F">
          <w:rPr>
            <w:rStyle w:val="a3"/>
            <w:rFonts w:ascii="Times New Roman" w:hAnsi="Times New Roman" w:cs="Times New Roman"/>
            <w:sz w:val="26"/>
            <w:szCs w:val="26"/>
          </w:rPr>
          <w:t>.</w:t>
        </w:r>
        <w:proofErr w:type="spellStart"/>
        <w:r w:rsidRPr="00CE312F">
          <w:rPr>
            <w:rStyle w:val="a3"/>
            <w:rFonts w:ascii="Times New Roman" w:hAnsi="Times New Roman" w:cs="Times New Roman"/>
            <w:sz w:val="26"/>
            <w:szCs w:val="26"/>
            <w:lang w:val="en-US"/>
          </w:rPr>
          <w:t>ru</w:t>
        </w:r>
        <w:proofErr w:type="spellEnd"/>
      </w:hyperlink>
      <w:r>
        <w:rPr>
          <w:rFonts w:ascii="Times New Roman" w:hAnsi="Times New Roman" w:cs="Times New Roman"/>
          <w:sz w:val="26"/>
          <w:szCs w:val="26"/>
        </w:rPr>
        <w:t xml:space="preserve">. </w:t>
      </w:r>
    </w:p>
    <w:p w:rsidR="003E4DB0" w:rsidRPr="000A47AB" w:rsidRDefault="003E4DB0" w:rsidP="003E4DB0">
      <w:pPr>
        <w:spacing w:after="0" w:line="360" w:lineRule="auto"/>
        <w:ind w:firstLine="709"/>
        <w:jc w:val="both"/>
        <w:rPr>
          <w:rFonts w:ascii="Times New Roman" w:hAnsi="Times New Roman" w:cs="Times New Roman"/>
          <w:sz w:val="26"/>
          <w:szCs w:val="26"/>
        </w:rPr>
      </w:pPr>
    </w:p>
    <w:p w:rsidR="003E4DB0" w:rsidRPr="000A47AB" w:rsidRDefault="003E4DB0" w:rsidP="003E4DB0">
      <w:pPr>
        <w:spacing w:after="0" w:line="360" w:lineRule="auto"/>
        <w:ind w:firstLine="709"/>
        <w:jc w:val="both"/>
        <w:rPr>
          <w:rFonts w:ascii="Times New Roman" w:hAnsi="Times New Roman" w:cs="Times New Roman"/>
          <w:sz w:val="26"/>
          <w:szCs w:val="26"/>
        </w:rPr>
      </w:pPr>
      <w:hyperlink r:id="rId14" w:history="1">
        <w:r w:rsidRPr="000A47AB">
          <w:rPr>
            <w:rStyle w:val="a3"/>
            <w:rFonts w:ascii="Times New Roman" w:hAnsi="Times New Roman" w:cs="Times New Roman"/>
            <w:sz w:val="26"/>
            <w:szCs w:val="26"/>
          </w:rPr>
          <w:t>https://kadastr.ru/magazine/news/kadastrovaya-palata-organizuet-vebinar-o-garazhnoy-amnistii/</w:t>
        </w:r>
      </w:hyperlink>
      <w:r w:rsidRPr="000A47AB">
        <w:rPr>
          <w:rFonts w:ascii="Times New Roman" w:hAnsi="Times New Roman" w:cs="Times New Roman"/>
          <w:sz w:val="26"/>
          <w:szCs w:val="26"/>
        </w:rPr>
        <w:t xml:space="preserve">  </w:t>
      </w:r>
    </w:p>
    <w:p w:rsidR="003E4DB0" w:rsidRPr="00F10EC3" w:rsidRDefault="003E4DB0" w:rsidP="003E4DB0">
      <w:pPr>
        <w:spacing w:after="0" w:line="360" w:lineRule="auto"/>
        <w:ind w:firstLine="709"/>
        <w:jc w:val="center"/>
        <w:rPr>
          <w:rFonts w:ascii="Times New Roman" w:eastAsia="Times New Roman" w:hAnsi="Times New Roman" w:cs="Times New Roman"/>
          <w:sz w:val="26"/>
          <w:szCs w:val="26"/>
        </w:rPr>
      </w:pPr>
    </w:p>
    <w:p w:rsidR="003E4DB0" w:rsidRPr="00E32C2D" w:rsidRDefault="003E4DB0" w:rsidP="003E4DB0">
      <w:pPr>
        <w:pStyle w:val="1"/>
        <w:spacing w:before="0" w:beforeAutospacing="0" w:after="0" w:afterAutospacing="0" w:line="360" w:lineRule="auto"/>
        <w:jc w:val="right"/>
        <w:rPr>
          <w:sz w:val="28"/>
          <w:szCs w:val="28"/>
        </w:rPr>
      </w:pPr>
      <w:r>
        <w:rPr>
          <w:sz w:val="28"/>
          <w:szCs w:val="28"/>
        </w:rPr>
        <w:t>ПРЕСС-РЕЛИЗ</w:t>
      </w:r>
    </w:p>
    <w:p w:rsidR="003E4DB0" w:rsidRPr="00863F8D" w:rsidRDefault="003E4DB0" w:rsidP="003E4DB0">
      <w:pPr>
        <w:spacing w:after="0" w:line="360" w:lineRule="auto"/>
        <w:ind w:firstLine="709"/>
        <w:jc w:val="center"/>
        <w:rPr>
          <w:rFonts w:ascii="Times New Roman" w:hAnsi="Times New Roman" w:cs="Times New Roman"/>
          <w:b/>
          <w:sz w:val="26"/>
          <w:szCs w:val="26"/>
        </w:rPr>
      </w:pPr>
      <w:r w:rsidRPr="00863F8D">
        <w:rPr>
          <w:rFonts w:ascii="Times New Roman" w:eastAsia="Times New Roman" w:hAnsi="Times New Roman" w:cs="Times New Roman"/>
          <w:sz w:val="26"/>
          <w:szCs w:val="26"/>
        </w:rPr>
        <w:t xml:space="preserve"> </w:t>
      </w:r>
      <w:r w:rsidRPr="00863F8D">
        <w:rPr>
          <w:rFonts w:ascii="Times New Roman" w:hAnsi="Times New Roman" w:cs="Times New Roman"/>
          <w:b/>
          <w:sz w:val="26"/>
          <w:szCs w:val="26"/>
        </w:rPr>
        <w:t>В Кадастровой палате по Новосибирской области состоится семинар</w:t>
      </w:r>
    </w:p>
    <w:p w:rsidR="003E4DB0" w:rsidRPr="00863F8D" w:rsidRDefault="003E4DB0" w:rsidP="003E4DB0">
      <w:pPr>
        <w:spacing w:after="0" w:line="360" w:lineRule="auto"/>
        <w:ind w:firstLine="709"/>
        <w:jc w:val="center"/>
        <w:rPr>
          <w:rFonts w:ascii="Times New Roman" w:hAnsi="Times New Roman" w:cs="Times New Roman"/>
          <w:b/>
          <w:sz w:val="26"/>
          <w:szCs w:val="26"/>
        </w:rPr>
      </w:pPr>
      <w:r w:rsidRPr="00863F8D">
        <w:rPr>
          <w:rFonts w:ascii="Times New Roman" w:hAnsi="Times New Roman" w:cs="Times New Roman"/>
          <w:b/>
          <w:sz w:val="26"/>
          <w:szCs w:val="26"/>
        </w:rPr>
        <w:t>для представителей профессионального сообщества</w:t>
      </w:r>
    </w:p>
    <w:p w:rsidR="003E4DB0" w:rsidRPr="00863F8D" w:rsidRDefault="003E4DB0" w:rsidP="003E4DB0">
      <w:pPr>
        <w:spacing w:after="0" w:line="360" w:lineRule="auto"/>
        <w:ind w:firstLine="709"/>
        <w:jc w:val="both"/>
        <w:rPr>
          <w:rFonts w:ascii="Times New Roman" w:hAnsi="Times New Roman" w:cs="Times New Roman"/>
          <w:b/>
          <w:sz w:val="26"/>
          <w:szCs w:val="26"/>
        </w:rPr>
      </w:pPr>
      <w:r w:rsidRPr="00863F8D">
        <w:rPr>
          <w:rFonts w:ascii="Times New Roman" w:hAnsi="Times New Roman" w:cs="Times New Roman"/>
          <w:b/>
          <w:sz w:val="26"/>
          <w:szCs w:val="26"/>
        </w:rPr>
        <w:t>23 июня Кадастровая палата по Новосибирской области проведёт семинар на тему: «Анализ изменений действующего законодательства по вопросам кадастрового уч</w:t>
      </w:r>
      <w:r>
        <w:rPr>
          <w:rFonts w:ascii="Times New Roman" w:hAnsi="Times New Roman" w:cs="Times New Roman"/>
          <w:b/>
          <w:sz w:val="26"/>
          <w:szCs w:val="26"/>
        </w:rPr>
        <w:t>ё</w:t>
      </w:r>
      <w:r w:rsidRPr="00863F8D">
        <w:rPr>
          <w:rFonts w:ascii="Times New Roman" w:hAnsi="Times New Roman" w:cs="Times New Roman"/>
          <w:b/>
          <w:sz w:val="26"/>
          <w:szCs w:val="26"/>
        </w:rPr>
        <w:t>та земельных участков и объектов капитального строительства. Обобщение судебной практики по вопросам кадастрового уч</w:t>
      </w:r>
      <w:r>
        <w:rPr>
          <w:rFonts w:ascii="Times New Roman" w:hAnsi="Times New Roman" w:cs="Times New Roman"/>
          <w:b/>
          <w:sz w:val="26"/>
          <w:szCs w:val="26"/>
        </w:rPr>
        <w:t>ё</w:t>
      </w:r>
      <w:r w:rsidRPr="00863F8D">
        <w:rPr>
          <w:rFonts w:ascii="Times New Roman" w:hAnsi="Times New Roman" w:cs="Times New Roman"/>
          <w:b/>
          <w:sz w:val="26"/>
          <w:szCs w:val="26"/>
        </w:rPr>
        <w:t>та объектов недвижимости».</w:t>
      </w:r>
    </w:p>
    <w:p w:rsidR="003E4DB0" w:rsidRPr="00863F8D" w:rsidRDefault="003E4DB0" w:rsidP="003E4DB0">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Особое внимание на семинаре будет уделено обзору изменений действующего законодательства в сфере кадастрового учёта (в соответствии с Федеральным законом от 30.04.2021 № 120-ФЗ «О внесении изменений в Федеральный закон «О государственной регистрации недвижимости» и отдельные законодательные акты Российской Федерации»). </w:t>
      </w:r>
    </w:p>
    <w:p w:rsidR="003E4DB0" w:rsidRPr="00863F8D" w:rsidRDefault="003E4DB0" w:rsidP="003E4DB0">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На мероприятии будут рассмотрены новые основания для постановки объектов недвижимости на кадастровый учёт, правила исправления ошибок в сведениях Единого государственного реестра недвижимости. Также будут даны ответы на вопросы о порядке постановки объектов на кадастровый учёт поэтапно (если поэтапное строительство предусмотрено проектной декларацией) и новом порядке исполнения решений суда по обжалованию решений о приостановке и отказе в кадастровом учёте и регистрации прав.</w:t>
      </w:r>
    </w:p>
    <w:p w:rsidR="003E4DB0" w:rsidRPr="00863F8D" w:rsidRDefault="003E4DB0" w:rsidP="003E4DB0">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В семинаре примут участие руководители структурных подразделений региональной Кадастровой палаты. Мероприятие состоится в среду, </w:t>
      </w:r>
      <w:r w:rsidRPr="00863F8D">
        <w:rPr>
          <w:rFonts w:ascii="Times New Roman" w:hAnsi="Times New Roman" w:cs="Times New Roman"/>
          <w:b/>
          <w:sz w:val="26"/>
          <w:szCs w:val="26"/>
        </w:rPr>
        <w:t>23 июня</w:t>
      </w:r>
      <w:r w:rsidRPr="00863F8D">
        <w:rPr>
          <w:rFonts w:ascii="Times New Roman" w:hAnsi="Times New Roman" w:cs="Times New Roman"/>
          <w:sz w:val="26"/>
          <w:szCs w:val="26"/>
        </w:rPr>
        <w:t xml:space="preserve">, по адресу: </w:t>
      </w:r>
      <w:r w:rsidRPr="00863F8D">
        <w:rPr>
          <w:rFonts w:ascii="Times New Roman" w:hAnsi="Times New Roman" w:cs="Times New Roman"/>
          <w:b/>
          <w:sz w:val="26"/>
          <w:szCs w:val="26"/>
        </w:rPr>
        <w:t xml:space="preserve">г. Новосибирск, ул. Пархоменко, 7, </w:t>
      </w:r>
      <w:proofErr w:type="spellStart"/>
      <w:r w:rsidRPr="00863F8D">
        <w:rPr>
          <w:rFonts w:ascii="Times New Roman" w:hAnsi="Times New Roman" w:cs="Times New Roman"/>
          <w:b/>
          <w:sz w:val="26"/>
          <w:szCs w:val="26"/>
        </w:rPr>
        <w:t>каб</w:t>
      </w:r>
      <w:proofErr w:type="spellEnd"/>
      <w:r w:rsidRPr="00863F8D">
        <w:rPr>
          <w:rFonts w:ascii="Times New Roman" w:hAnsi="Times New Roman" w:cs="Times New Roman"/>
          <w:b/>
          <w:sz w:val="26"/>
          <w:szCs w:val="26"/>
        </w:rPr>
        <w:t>. 304</w:t>
      </w:r>
      <w:r w:rsidRPr="00863F8D">
        <w:rPr>
          <w:rFonts w:ascii="Times New Roman" w:hAnsi="Times New Roman" w:cs="Times New Roman"/>
          <w:sz w:val="26"/>
          <w:szCs w:val="26"/>
        </w:rPr>
        <w:t>. О точном времени проведения семинара будет сообщено дополнительно уже зарегистрированным участникам.</w:t>
      </w:r>
    </w:p>
    <w:p w:rsidR="003E4DB0" w:rsidRDefault="003E4DB0" w:rsidP="003E4DB0">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По возникающим вопросам необходимо обращаться по телефону: </w:t>
      </w:r>
      <w:r w:rsidRPr="00863F8D">
        <w:rPr>
          <w:rFonts w:ascii="Times New Roman" w:hAnsi="Times New Roman" w:cs="Times New Roman"/>
          <w:b/>
          <w:sz w:val="26"/>
          <w:szCs w:val="26"/>
        </w:rPr>
        <w:t>8 (383) 349-95-69, доб. 2602</w:t>
      </w:r>
      <w:r w:rsidRPr="00863F8D">
        <w:rPr>
          <w:rFonts w:ascii="Times New Roman" w:hAnsi="Times New Roman" w:cs="Times New Roman"/>
          <w:sz w:val="26"/>
          <w:szCs w:val="26"/>
        </w:rPr>
        <w:t xml:space="preserve">. Заявки для участия следует направлять на электронный адрес: </w:t>
      </w:r>
      <w:r w:rsidRPr="00863F8D">
        <w:rPr>
          <w:rFonts w:ascii="Times New Roman" w:hAnsi="Times New Roman" w:cs="Times New Roman"/>
          <w:b/>
          <w:sz w:val="26"/>
          <w:szCs w:val="26"/>
        </w:rPr>
        <w:t>seminar@54.kadastr.ru</w:t>
      </w:r>
      <w:r w:rsidRPr="00863F8D">
        <w:rPr>
          <w:rFonts w:ascii="Times New Roman" w:hAnsi="Times New Roman" w:cs="Times New Roman"/>
          <w:sz w:val="26"/>
          <w:szCs w:val="26"/>
        </w:rPr>
        <w:t xml:space="preserve">. </w:t>
      </w:r>
    </w:p>
    <w:p w:rsidR="003E4DB0" w:rsidRPr="00863F8D" w:rsidRDefault="003E4DB0" w:rsidP="003E4DB0">
      <w:pPr>
        <w:spacing w:after="0" w:line="360" w:lineRule="auto"/>
        <w:ind w:firstLine="709"/>
        <w:jc w:val="both"/>
        <w:rPr>
          <w:rFonts w:ascii="Times New Roman" w:hAnsi="Times New Roman" w:cs="Times New Roman"/>
          <w:sz w:val="26"/>
          <w:szCs w:val="26"/>
        </w:rPr>
      </w:pPr>
    </w:p>
    <w:p w:rsidR="003E4DB0" w:rsidRPr="00863F8D" w:rsidRDefault="003E4DB0" w:rsidP="003E4DB0">
      <w:pPr>
        <w:spacing w:after="0" w:line="360" w:lineRule="auto"/>
        <w:ind w:firstLine="709"/>
        <w:jc w:val="both"/>
        <w:rPr>
          <w:rFonts w:ascii="Times New Roman" w:hAnsi="Times New Roman" w:cs="Times New Roman"/>
          <w:sz w:val="26"/>
          <w:szCs w:val="26"/>
        </w:rPr>
      </w:pPr>
      <w:hyperlink r:id="rId15" w:history="1">
        <w:r w:rsidRPr="00863F8D">
          <w:rPr>
            <w:rStyle w:val="a3"/>
            <w:rFonts w:ascii="Times New Roman" w:hAnsi="Times New Roman" w:cs="Times New Roman"/>
            <w:sz w:val="26"/>
            <w:szCs w:val="26"/>
          </w:rPr>
          <w:t>https://kadastr.ru/magazine/news/v-kadastrovoy-palate-po-novosibirskoy-oblasti-sostoitsya-seminar-dlya-predstaviteley-professionalnog/</w:t>
        </w:r>
      </w:hyperlink>
      <w:r w:rsidRPr="00863F8D">
        <w:rPr>
          <w:rFonts w:ascii="Times New Roman" w:hAnsi="Times New Roman" w:cs="Times New Roman"/>
          <w:sz w:val="26"/>
          <w:szCs w:val="26"/>
        </w:rPr>
        <w:t xml:space="preserve"> </w:t>
      </w:r>
    </w:p>
    <w:p w:rsidR="003E4DB0" w:rsidRPr="00F10EC3" w:rsidRDefault="003E4DB0" w:rsidP="003E4DB0">
      <w:pPr>
        <w:spacing w:after="0" w:line="360" w:lineRule="auto"/>
        <w:ind w:firstLine="709"/>
        <w:jc w:val="center"/>
        <w:rPr>
          <w:rFonts w:ascii="Times New Roman" w:eastAsia="Times New Roman" w:hAnsi="Times New Roman" w:cs="Times New Roman"/>
          <w:sz w:val="26"/>
          <w:szCs w:val="26"/>
        </w:rPr>
      </w:pPr>
    </w:p>
    <w:p w:rsidR="003E4DB0" w:rsidRDefault="003E4DB0" w:rsidP="003E4DB0">
      <w:pPr>
        <w:spacing w:after="0" w:line="240" w:lineRule="auto"/>
        <w:jc w:val="both"/>
        <w:rPr>
          <w:rFonts w:ascii="Arial" w:eastAsia="Times New Roman" w:hAnsi="Arial" w:cs="Arial"/>
          <w:sz w:val="24"/>
          <w:szCs w:val="24"/>
          <w:lang w:eastAsia="ru-RU"/>
        </w:rPr>
      </w:pPr>
      <w:r>
        <w:rPr>
          <w:rFonts w:ascii="Arial" w:eastAsia="Times New Roman" w:hAnsi="Arial" w:cs="Arial"/>
          <w:b/>
          <w:i/>
          <w:sz w:val="24"/>
          <w:szCs w:val="24"/>
          <w:lang w:eastAsia="ru-RU"/>
        </w:rPr>
        <w:t xml:space="preserve">              ************************************************************************</w:t>
      </w:r>
    </w:p>
    <w:p w:rsidR="003E4DB0" w:rsidRDefault="003E4DB0" w:rsidP="003E4DB0">
      <w:pPr>
        <w:tabs>
          <w:tab w:val="left" w:pos="1170"/>
        </w:tabs>
        <w:spacing w:after="0" w:line="240" w:lineRule="auto"/>
        <w:rPr>
          <w:rFonts w:ascii="Arial" w:eastAsia="Times New Roman" w:hAnsi="Arial" w:cs="Arial"/>
          <w:sz w:val="24"/>
          <w:szCs w:val="24"/>
          <w:lang w:eastAsia="ru-RU"/>
        </w:rPr>
      </w:pPr>
      <w:r>
        <w:rPr>
          <w:rFonts w:ascii="Arial" w:eastAsia="Times New Roman" w:hAnsi="Arial" w:cs="Arial"/>
          <w:b/>
          <w:i/>
          <w:sz w:val="24"/>
          <w:szCs w:val="24"/>
          <w:lang w:eastAsia="ru-RU"/>
        </w:rPr>
        <w:t xml:space="preserve">                                                                                        </w:t>
      </w:r>
    </w:p>
    <w:p w:rsidR="003E4DB0" w:rsidRDefault="003E4DB0" w:rsidP="003E4DB0">
      <w:pPr>
        <w:spacing w:after="0" w:line="240" w:lineRule="auto"/>
        <w:rPr>
          <w:rFonts w:ascii="Arial" w:eastAsia="Times New Roman" w:hAnsi="Arial" w:cs="Arial"/>
          <w:b/>
          <w:i/>
          <w:sz w:val="24"/>
          <w:szCs w:val="24"/>
          <w:lang w:eastAsia="ru-RU"/>
        </w:rPr>
      </w:pPr>
      <w:r>
        <w:rPr>
          <w:rFonts w:ascii="Arial" w:eastAsia="Times New Roman" w:hAnsi="Arial" w:cs="Arial"/>
          <w:b/>
          <w:i/>
          <w:sz w:val="24"/>
          <w:szCs w:val="24"/>
          <w:lang w:eastAsia="ru-RU"/>
        </w:rPr>
        <w:t xml:space="preserve">                                                     </w:t>
      </w:r>
    </w:p>
    <w:p w:rsidR="003E4DB0" w:rsidRDefault="003E4DB0" w:rsidP="003E4DB0">
      <w:pPr>
        <w:spacing w:after="0" w:line="240" w:lineRule="auto"/>
        <w:rPr>
          <w:rFonts w:ascii="Arial" w:eastAsia="Times New Roman" w:hAnsi="Arial" w:cs="Arial"/>
          <w:b/>
          <w:i/>
          <w:sz w:val="24"/>
          <w:szCs w:val="24"/>
          <w:lang w:eastAsia="ru-RU"/>
        </w:rPr>
      </w:pPr>
      <w:r>
        <w:rPr>
          <w:rFonts w:ascii="Arial" w:eastAsia="Times New Roman" w:hAnsi="Arial" w:cs="Arial"/>
          <w:b/>
          <w:i/>
          <w:sz w:val="24"/>
          <w:szCs w:val="24"/>
          <w:lang w:eastAsia="ru-RU"/>
        </w:rPr>
        <w:t xml:space="preserve">                         ********************************************************</w:t>
      </w:r>
    </w:p>
    <w:p w:rsidR="003E4DB0" w:rsidRDefault="003E4DB0" w:rsidP="003E4DB0">
      <w:pPr>
        <w:spacing w:after="0" w:line="240" w:lineRule="auto"/>
        <w:rPr>
          <w:rFonts w:ascii="Arial" w:eastAsia="Times New Roman" w:hAnsi="Arial" w:cs="Arial"/>
          <w:b/>
          <w:i/>
          <w:sz w:val="24"/>
          <w:szCs w:val="24"/>
          <w:lang w:eastAsia="ru-RU"/>
        </w:rPr>
      </w:pPr>
    </w:p>
    <w:p w:rsidR="003E4DB0" w:rsidRDefault="003E4DB0" w:rsidP="003E4DB0">
      <w:pPr>
        <w:spacing w:after="0" w:line="240" w:lineRule="auto"/>
        <w:rPr>
          <w:rFonts w:ascii="Arial" w:eastAsia="Times New Roman" w:hAnsi="Arial" w:cs="Arial"/>
          <w:b/>
          <w:i/>
          <w:sz w:val="24"/>
          <w:szCs w:val="24"/>
          <w:lang w:eastAsia="ru-RU"/>
        </w:rPr>
      </w:pPr>
      <w:r>
        <w:rPr>
          <w:rFonts w:ascii="Arial" w:eastAsia="Times New Roman" w:hAnsi="Arial" w:cs="Arial"/>
          <w:b/>
          <w:i/>
          <w:sz w:val="24"/>
          <w:szCs w:val="24"/>
          <w:lang w:eastAsia="ru-RU"/>
        </w:rPr>
        <w:t xml:space="preserve">                                     ******************************************     </w:t>
      </w:r>
    </w:p>
    <w:p w:rsidR="003E4DB0" w:rsidRDefault="003E4DB0" w:rsidP="003E4DB0">
      <w:pPr>
        <w:spacing w:after="0" w:line="240" w:lineRule="auto"/>
        <w:rPr>
          <w:rFonts w:ascii="Arial" w:eastAsia="Times New Roman" w:hAnsi="Arial" w:cs="Arial"/>
          <w:sz w:val="24"/>
          <w:szCs w:val="24"/>
          <w:lang w:eastAsia="ru-RU"/>
        </w:rPr>
      </w:pPr>
    </w:p>
    <w:tbl>
      <w:tblPr>
        <w:tblpPr w:leftFromText="180" w:rightFromText="180" w:bottomFromText="16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734"/>
      </w:tblGrid>
      <w:tr w:rsidR="003E4DB0" w:rsidTr="000162F0">
        <w:trPr>
          <w:trHeight w:val="2867"/>
        </w:trPr>
        <w:tc>
          <w:tcPr>
            <w:tcW w:w="4461" w:type="dxa"/>
            <w:tcBorders>
              <w:top w:val="single" w:sz="4" w:space="0" w:color="auto"/>
              <w:left w:val="single" w:sz="4" w:space="0" w:color="auto"/>
              <w:bottom w:val="single" w:sz="4" w:space="0" w:color="auto"/>
              <w:right w:val="single" w:sz="4" w:space="0" w:color="auto"/>
            </w:tcBorders>
            <w:hideMark/>
          </w:tcPr>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Учредитель:</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Администрация МО Барабо-Юдинского</w:t>
            </w:r>
          </w:p>
          <w:p w:rsidR="003E4DB0" w:rsidRDefault="003E4DB0" w:rsidP="000162F0">
            <w:pPr>
              <w:spacing w:after="0" w:line="240" w:lineRule="auto"/>
              <w:rPr>
                <w:rFonts w:ascii="Arial" w:eastAsia="Times New Roman" w:hAnsi="Arial" w:cs="Arial"/>
                <w:sz w:val="24"/>
                <w:szCs w:val="24"/>
                <w:lang w:eastAsia="ru-RU"/>
              </w:rPr>
            </w:pPr>
            <w:proofErr w:type="gramStart"/>
            <w:r>
              <w:rPr>
                <w:rFonts w:ascii="Arial" w:eastAsia="Times New Roman" w:hAnsi="Arial" w:cs="Arial"/>
                <w:sz w:val="24"/>
                <w:szCs w:val="24"/>
                <w:lang w:eastAsia="ru-RU"/>
              </w:rPr>
              <w:t>Сельсовета  Чистоозерного</w:t>
            </w:r>
            <w:proofErr w:type="gramEnd"/>
            <w:r>
              <w:rPr>
                <w:rFonts w:ascii="Arial" w:eastAsia="Times New Roman" w:hAnsi="Arial" w:cs="Arial"/>
                <w:sz w:val="24"/>
                <w:szCs w:val="24"/>
                <w:lang w:eastAsia="ru-RU"/>
              </w:rPr>
              <w:t xml:space="preserve"> района</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Новосибирской области</w:t>
            </w:r>
          </w:p>
        </w:tc>
        <w:tc>
          <w:tcPr>
            <w:tcW w:w="4734" w:type="dxa"/>
            <w:tcBorders>
              <w:top w:val="single" w:sz="4" w:space="0" w:color="auto"/>
              <w:left w:val="single" w:sz="4" w:space="0" w:color="auto"/>
              <w:bottom w:val="single" w:sz="4" w:space="0" w:color="auto"/>
              <w:right w:val="single" w:sz="4" w:space="0" w:color="auto"/>
            </w:tcBorders>
          </w:tcPr>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Наш адрес: 632701 Новосибирская область Чистоозерный район</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село Барабо-Юдино ул. Зеленая 4 </w:t>
            </w:r>
            <w:proofErr w:type="gramStart"/>
            <w:r>
              <w:rPr>
                <w:rFonts w:ascii="Arial" w:eastAsia="Times New Roman" w:hAnsi="Arial" w:cs="Arial"/>
                <w:sz w:val="24"/>
                <w:szCs w:val="24"/>
                <w:lang w:eastAsia="ru-RU"/>
              </w:rPr>
              <w:t>телефон  (</w:t>
            </w:r>
            <w:proofErr w:type="gramEnd"/>
            <w:r>
              <w:rPr>
                <w:rFonts w:ascii="Arial" w:eastAsia="Times New Roman" w:hAnsi="Arial" w:cs="Arial"/>
                <w:sz w:val="24"/>
                <w:szCs w:val="24"/>
                <w:lang w:eastAsia="ru-RU"/>
              </w:rPr>
              <w:t>383-68) 93-237</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факс (383-68) 93-237</w:t>
            </w:r>
          </w:p>
          <w:p w:rsidR="003E4DB0" w:rsidRDefault="003E4DB0" w:rsidP="000162F0">
            <w:pPr>
              <w:spacing w:after="0" w:line="240" w:lineRule="auto"/>
              <w:rPr>
                <w:rFonts w:ascii="Arial" w:eastAsia="Times New Roman" w:hAnsi="Arial" w:cs="Arial"/>
                <w:sz w:val="24"/>
                <w:szCs w:val="24"/>
                <w:lang w:eastAsia="ru-RU"/>
              </w:rPr>
            </w:pP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Редактор: Ванюкова М.С.</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Ответственный секретарь</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Родионова В.А.</w:t>
            </w:r>
          </w:p>
          <w:p w:rsidR="003E4DB0" w:rsidRDefault="003E4DB0" w:rsidP="000162F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Тираж 50 экз.</w:t>
            </w:r>
          </w:p>
          <w:p w:rsidR="003E4DB0" w:rsidRDefault="003E4DB0" w:rsidP="000162F0">
            <w:pPr>
              <w:spacing w:after="0" w:line="240" w:lineRule="auto"/>
              <w:rPr>
                <w:rFonts w:ascii="Arial" w:eastAsia="Times New Roman" w:hAnsi="Arial" w:cs="Arial"/>
                <w:sz w:val="24"/>
                <w:szCs w:val="24"/>
                <w:lang w:eastAsia="ru-RU"/>
              </w:rPr>
            </w:pPr>
          </w:p>
        </w:tc>
      </w:tr>
    </w:tbl>
    <w:p w:rsidR="00591C94" w:rsidRPr="003E4DB0" w:rsidRDefault="00591C94" w:rsidP="003E4DB0">
      <w:bookmarkStart w:id="0" w:name="_GoBack"/>
      <w:bookmarkEnd w:id="0"/>
    </w:p>
    <w:sectPr w:rsidR="00591C94" w:rsidRPr="003E4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C266C"/>
    <w:multiLevelType w:val="multilevel"/>
    <w:tmpl w:val="542811DA"/>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B0"/>
    <w:rsid w:val="003E4DB0"/>
    <w:rsid w:val="0059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5AB9A"/>
  <w15:chartTrackingRefBased/>
  <w15:docId w15:val="{0EFC58E1-BD1F-4CBC-A0D3-8AF12AB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DB0"/>
    <w:pPr>
      <w:spacing w:line="252" w:lineRule="auto"/>
    </w:pPr>
    <w:rPr>
      <w:lang w:eastAsia="en-US"/>
    </w:rPr>
  </w:style>
  <w:style w:type="paragraph" w:styleId="1">
    <w:name w:val="heading 1"/>
    <w:basedOn w:val="a"/>
    <w:link w:val="10"/>
    <w:uiPriority w:val="9"/>
    <w:qFormat/>
    <w:rsid w:val="003E4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DB0"/>
    <w:rPr>
      <w:rFonts w:ascii="Times New Roman" w:eastAsia="Times New Roman" w:hAnsi="Times New Roman" w:cs="Times New Roman"/>
      <w:b/>
      <w:bCs/>
      <w:kern w:val="36"/>
      <w:sz w:val="48"/>
      <w:szCs w:val="48"/>
    </w:rPr>
  </w:style>
  <w:style w:type="character" w:styleId="a3">
    <w:name w:val="Hyperlink"/>
    <w:basedOn w:val="a0"/>
    <w:uiPriority w:val="99"/>
    <w:unhideWhenUsed/>
    <w:rsid w:val="003E4DB0"/>
    <w:rPr>
      <w:color w:val="0563C1" w:themeColor="hyperlink"/>
      <w:u w:val="single"/>
    </w:rPr>
  </w:style>
  <w:style w:type="character" w:styleId="a4">
    <w:name w:val="Strong"/>
    <w:basedOn w:val="a0"/>
    <w:uiPriority w:val="22"/>
    <w:qFormat/>
    <w:rsid w:val="003E4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669C442A7E3E048E4B69D5BDA2D8E2CBC170D26658E7538842823790ECF1A70855DA0557D6849Do4p7N" TargetMode="External"/><Relationship Id="rId13" Type="http://schemas.openxmlformats.org/officeDocument/2006/relationships/hyperlink" Target="https://webinar.kadastr.ru" TargetMode="External"/><Relationship Id="rId3" Type="http://schemas.openxmlformats.org/officeDocument/2006/relationships/settings" Target="settings.xml"/><Relationship Id="rId7" Type="http://schemas.openxmlformats.org/officeDocument/2006/relationships/hyperlink" Target="consultantplus://offline/ref=AB669C442A7E3E048E4B69D5BDA2D8E2CBC275D76B5DE7538842823790ECF1A70855DA0557D6809Fo4pDN" TargetMode="External"/><Relationship Id="rId12" Type="http://schemas.openxmlformats.org/officeDocument/2006/relationships/hyperlink" Target="mailto:infowebinar@kada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B669C442A7E3E048E4B69D5BDA2D8E2CBC275D66353E7538842823790oEpCN" TargetMode="External"/><Relationship Id="rId11" Type="http://schemas.openxmlformats.org/officeDocument/2006/relationships/image" Target="https://54.mchs.gov.ru/uploads/resize_cache/news/2021-06-04/opredeleny-kriterii-naselennyh-punktov-poverzhennyh-ugroze-landshaftnyh-pozharov_16227794261146074261__800x800.jpg" TargetMode="External"/><Relationship Id="rId5" Type="http://schemas.openxmlformats.org/officeDocument/2006/relationships/hyperlink" Target="consultantplus://offline/ref=AB669C442A7E3E048E4B69D5BDA2D8E2CBC275D6635BE7538842823790ECF1A70855DAo0pDN" TargetMode="External"/><Relationship Id="rId15" Type="http://schemas.openxmlformats.org/officeDocument/2006/relationships/hyperlink" Target="https://kadastr.ru/magazine/news/v-kadastrovoy-palate-po-novosibirskoy-oblasti-sostoitsya-seminar-dlya-predstaviteley-professionalno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54.mchs.gov.ru/uploads/resize_cache/news/2021-06-04/opredeleny-kriterii-naselennyh-punktov-poverzhennyh-ugroze-landshaftnyh-pozharov_16227794261146074261__2000x2000.jpg" TargetMode="External"/><Relationship Id="rId14" Type="http://schemas.openxmlformats.org/officeDocument/2006/relationships/hyperlink" Target="https://kadastr.ru/magazine/news/kadastrovaya-palata-organizuet-vebinar-o-garazhnoy-amnist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3419</Words>
  <Characters>19489</Characters>
  <Application>Microsoft Office Word</Application>
  <DocSecurity>0</DocSecurity>
  <Lines>162</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2021-06-21T02:19:00Z</dcterms:created>
  <dcterms:modified xsi:type="dcterms:W3CDTF">2021-06-21T02:27:00Z</dcterms:modified>
</cp:coreProperties>
</file>