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477" w:rsidRDefault="008B3477" w:rsidP="008B3477">
      <w:pPr>
        <w:jc w:val="center"/>
        <w:rPr>
          <w:b/>
          <w:i/>
          <w:sz w:val="52"/>
          <w:szCs w:val="52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941"/>
        <w:gridCol w:w="5899"/>
        <w:gridCol w:w="1445"/>
      </w:tblGrid>
      <w:tr w:rsidR="008B3477" w:rsidTr="008B3477">
        <w:trPr>
          <w:trHeight w:val="1607"/>
          <w:jc w:val="center"/>
        </w:trPr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B3477" w:rsidRDefault="008B3477">
            <w:pPr>
              <w:rPr>
                <w:b/>
              </w:rPr>
            </w:pP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 xml:space="preserve">  № 3</w:t>
            </w:r>
          </w:p>
          <w:p w:rsidR="008B3477" w:rsidRDefault="008B3477">
            <w:pPr>
              <w:rPr>
                <w:b/>
              </w:rPr>
            </w:pPr>
          </w:p>
        </w:tc>
        <w:tc>
          <w:tcPr>
            <w:tcW w:w="5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3477" w:rsidRDefault="008B3477">
            <w:pPr>
              <w:rPr>
                <w:b/>
              </w:rPr>
            </w:pPr>
            <w:r>
              <w:rPr>
                <w:b/>
              </w:rPr>
              <w:t>Газета администрации муниципального образования</w:t>
            </w: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>Барабо-Юдинского сельсовета</w:t>
            </w: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>Основана решением восьмой сессии (третьего созыва)</w:t>
            </w: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>Барабо-Юдинского Совета депутатов от 12.04.2006 г.</w:t>
            </w:r>
          </w:p>
        </w:tc>
        <w:tc>
          <w:tcPr>
            <w:tcW w:w="144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B3477" w:rsidRDefault="008B3477">
            <w:pPr>
              <w:rPr>
                <w:b/>
              </w:rPr>
            </w:pPr>
            <w:r>
              <w:rPr>
                <w:b/>
              </w:rPr>
              <w:t xml:space="preserve">          </w:t>
            </w:r>
            <w:r>
              <w:rPr>
                <w:b/>
              </w:rPr>
              <w:t>26</w:t>
            </w: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 xml:space="preserve">        марта</w:t>
            </w: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 xml:space="preserve">        2021 г.</w:t>
            </w: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 xml:space="preserve">       пятница</w:t>
            </w:r>
          </w:p>
          <w:p w:rsidR="008B3477" w:rsidRDefault="008B3477">
            <w:pPr>
              <w:rPr>
                <w:b/>
              </w:rPr>
            </w:pPr>
          </w:p>
          <w:p w:rsidR="008B3477" w:rsidRDefault="008B3477">
            <w:pPr>
              <w:rPr>
                <w:b/>
              </w:rPr>
            </w:pPr>
            <w:r>
              <w:rPr>
                <w:b/>
              </w:rPr>
              <w:t xml:space="preserve">                        </w:t>
            </w:r>
          </w:p>
        </w:tc>
      </w:tr>
    </w:tbl>
    <w:p w:rsidR="008B3477" w:rsidRDefault="008B3477" w:rsidP="008B3477"/>
    <w:p w:rsidR="008B3477" w:rsidRDefault="008B3477" w:rsidP="008B3477">
      <w:pPr>
        <w:jc w:val="center"/>
        <w:rPr>
          <w:b/>
          <w:i/>
          <w:sz w:val="52"/>
          <w:szCs w:val="52"/>
        </w:rPr>
      </w:pPr>
      <w:proofErr w:type="gramStart"/>
      <w:r>
        <w:rPr>
          <w:b/>
          <w:i/>
          <w:sz w:val="52"/>
          <w:szCs w:val="52"/>
        </w:rPr>
        <w:t>ГАЗЕТА  «</w:t>
      </w:r>
      <w:proofErr w:type="gramEnd"/>
      <w:r>
        <w:rPr>
          <w:b/>
          <w:i/>
          <w:sz w:val="96"/>
          <w:szCs w:val="96"/>
        </w:rPr>
        <w:t>ВЕСТНИК</w:t>
      </w:r>
      <w:r>
        <w:rPr>
          <w:b/>
          <w:i/>
          <w:sz w:val="52"/>
          <w:szCs w:val="52"/>
        </w:rPr>
        <w:t>»</w:t>
      </w:r>
    </w:p>
    <w:p w:rsidR="008B3477" w:rsidRDefault="008B3477" w:rsidP="008B3477">
      <w:pPr>
        <w:jc w:val="center"/>
        <w:rPr>
          <w:b/>
          <w:i/>
          <w:sz w:val="52"/>
          <w:szCs w:val="52"/>
        </w:rPr>
      </w:pPr>
      <w:r>
        <w:rPr>
          <w:b/>
          <w:i/>
          <w:sz w:val="52"/>
          <w:szCs w:val="52"/>
        </w:rPr>
        <w:t>МО БАРАБО-ЮДИНСКОГО СЕЛЬСОВЕТА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>АДМИНИСТРАЦИЯ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 xml:space="preserve">БАРАБО-ЮДИНСКОГО СЕЛЬСОВЕТА </w:t>
      </w:r>
    </w:p>
    <w:p w:rsidR="008B3477" w:rsidRPr="008B3477" w:rsidRDefault="008B3477" w:rsidP="008B3477">
      <w:pPr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ЧИСТООЗЕРНОГО </w:t>
      </w:r>
      <w:proofErr w:type="gramStart"/>
      <w:r w:rsidRPr="008B347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РАЙОНА  </w:t>
      </w:r>
      <w:r w:rsidRPr="008B3477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>НОВОСИБИРСКОЙ</w:t>
      </w:r>
      <w:proofErr w:type="gramEnd"/>
      <w:r w:rsidRPr="008B3477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 xml:space="preserve"> ОБЛАСТИ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bCs/>
          <w:snapToGrid w:val="0"/>
          <w:sz w:val="28"/>
          <w:szCs w:val="28"/>
        </w:rPr>
        <w:t>ПОСТАНОВЛЕНИЕ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rPr>
          <w:rFonts w:ascii="Times New Roman" w:eastAsia="Calibri" w:hAnsi="Times New Roman" w:cs="Times New Roman"/>
          <w:snapToGrid w:val="0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от 02.03.2021 г.                                                                                          №4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>Об утверждении Положения об обеспечении условий для развития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физкультурно-оздоровительных и спортивных мероприятий</w:t>
      </w:r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 на территории сельского поселения 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Федерального закона от 06.10.2003 г. № 131-ФЗ. «Об общих принципах организации местного самоуправления в Российской Федерации», Федерального закона от 04.12.2007 № 329-ФЗ «О физической культуре и спорте в Российской Федерации», Устава</w:t>
      </w:r>
      <w:r w:rsidRPr="008B3477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Барабо-Юдинского сельсовета Чистоозерного района Новосибирской области, администрация Барабо-Юдинского сельсовета Чистоозерного района Новосибирской области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1. Утвердить прилагаемое Положение об утверждении Положения об обеспечении условий для развития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lastRenderedPageBreak/>
        <w:t>оздоровительных и спортивных мероприятий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2. Опубликовать настоящее постановление в газете «Вестник» Барабо-Юдинского МО и разместить на официальном сайте администрации </w:t>
      </w:r>
      <w:r w:rsidRPr="008B3477">
        <w:rPr>
          <w:rFonts w:ascii="Times New Roman" w:eastAsia="Calibri" w:hAnsi="Times New Roman" w:cs="Times New Roman"/>
          <w:bCs/>
          <w:sz w:val="28"/>
          <w:szCs w:val="28"/>
        </w:rPr>
        <w:t>Барабо-Юдинского сельсовета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Чистоозерного района Новосибирской области в информационно-телекоммуникационной сети «Интернет»</w:t>
      </w:r>
      <w:r w:rsidRPr="008B3477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Pr="008B347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 Постановление вступает в силу </w:t>
      </w:r>
      <w:r w:rsidRPr="008B3477">
        <w:rPr>
          <w:rFonts w:ascii="Times New Roman" w:eastAsia="Calibri" w:hAnsi="Times New Roman" w:cs="Times New Roman"/>
          <w:color w:val="000000"/>
          <w:sz w:val="28"/>
          <w:szCs w:val="28"/>
        </w:rPr>
        <w:t>со дня его официального опубликования.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8B3477">
        <w:rPr>
          <w:rFonts w:ascii="Times New Roman" w:eastAsia="Calibri" w:hAnsi="Times New Roman" w:cs="Times New Roman"/>
          <w:color w:val="000000"/>
          <w:sz w:val="28"/>
          <w:szCs w:val="28"/>
        </w:rPr>
        <w:t>4. Контроль за исполнением настоящего постановления оставляю за собой.</w:t>
      </w:r>
    </w:p>
    <w:p w:rsidR="008B3477" w:rsidRPr="008B3477" w:rsidRDefault="008B3477" w:rsidP="008B347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Барабо-Юдинского сельсовета                                                    </w:t>
      </w:r>
      <w:r w:rsidRPr="008B3477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                        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Чистоозерного района</w:t>
      </w:r>
      <w:r w:rsidRPr="008B3477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                                                                                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Цыкало Н.Т. </w:t>
      </w:r>
    </w:p>
    <w:p w:rsidR="008B3477" w:rsidRPr="008B3477" w:rsidRDefault="008B3477" w:rsidP="008B34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B347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B347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B347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B347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B347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B3477" w:rsidRPr="008B3477" w:rsidRDefault="008B3477" w:rsidP="008B34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B3477" w:rsidRPr="008B3477" w:rsidRDefault="008B3477" w:rsidP="008B34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                                                                                                                                                                                 к постановлению администрации                                                                                                                          Барабо-Юдинского сельсовета                                                                                                                                   </w:t>
      </w:r>
      <w:r w:rsidRPr="008B347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Чистоозерного района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02.03. 2021 г. № 4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>об обеспечении условий для развития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физкультурно-оздоровительных и спортивных мероприятий</w:t>
      </w:r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 на территории 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>1. Общие положения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1.1. Положение об обеспечении условий для развития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физической культуры, школьного и массового спорта, об организации проведения официальных физкультурно-оздоровительных и спортивных мероприятий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(далее - Положение) разработано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04.12.2007 № 329-ФЗ «О физической культуре и спорте в Российской Федерации», Устава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и в целях обеспечения равного свободного доступа к занятиям физической культурой и спортом для всех граждан, проживающих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Барабо-Юдинского сельсовета Чистоозерного района Новосибирской области (далее – сельское поселение)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, развития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lastRenderedPageBreak/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и проведения официальных физкультурно-оздоровительных и спортивных мероприятий сельского поселения.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1.2. Положение определяет основные направления работы по созданию условий для развития массового спорта как части спорта, направленного на физическое развитие граждан посредством проведения организованных и (или) самостоятельных занятий, школьного спорта как части спорта, направленная на физическое воспитание и физическую подготовку обучающихся в общеобразовательных организациях, их подготовку к участию и участие в физкультурных мероприятиях и спортивных мероприятиях, в том числе в официальных физкультурных мероприятиях и спортивных мероприятиях, а также участия граждан в физкультурных мероприятиях и массовых спортивных мероприятиях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2. Принципы, задачи, основные направления развития массовой </w:t>
      </w:r>
      <w:proofErr w:type="gramStart"/>
      <w:r w:rsidRPr="008B3477">
        <w:rPr>
          <w:rFonts w:ascii="Times New Roman" w:eastAsia="Calibri" w:hAnsi="Times New Roman" w:cs="Times New Roman"/>
          <w:b/>
          <w:sz w:val="28"/>
          <w:szCs w:val="28"/>
        </w:rPr>
        <w:t>физической  культуры</w:t>
      </w:r>
      <w:proofErr w:type="gramEnd"/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 и спорта на территории 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сельского поселения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2.1. Развитие массовой физической культуры и спорта на территории сельского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основывается на следующих принципах: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доступность занятий физической культурой и спортом для всех категорий и групп населения;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непрерывность и преемственность процесса физического воспитания и образования для всех категорий и групп населения;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равенство прав физкультурно-спортивных объединений на финансовую поддержку;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 xml:space="preserve">- взаимодействие органов местного самоуправления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и общественных физкультурно-спортивных объединений в вопросах развития физической культуры и спорта на территории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2.2. Основными задачами в сфере развития физической культуры и спорта являются: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обеспечение гражданам возможности заниматься физической культурой и спортом;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формирование у населения устойчивого интереса к регулярным занятиям физической культурой и спортом, здоровому образу жизни;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улучшение качества физического воспитания населения;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укрепление материально- технической базы для занятий физической культурой и спортом.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2.3. Основные направления развития системы физической культуры и спорта на территории сельсовета: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развитие физической культуры и спорта в школах, физкультурно-спортивных организациях, объединениях;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 xml:space="preserve">- физическое воспитание обучающихся и воспитанников во всех видах и типах образовательных учреждений; 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развитие физической культуры и спорта в организациях;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развитие физической культуры и спорта инвалидов.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3. Компетенция администрации 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 в сфере физической культуры и спорта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 К компетенции администрации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по обеспечению условий для развития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 относятся: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3.1.1. Принятие муниципальных правовых актов в сфере обеспечения условий для развития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3.1.2. Планирование в рамках бюджета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расходов на обеспечение условий для развития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3.1.3. Формирование и проведение политики в сфере физической культуры, школьного и массового спорта. Исполнительно-распорядительные функции по обеспечению условий для развития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3.1.4. Управление и распоряжение имуществом физкультурно-спортивного назначения, находящимся в муниципальной собственности, в установленном порядке;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3.1.5. Принятие в установленном порядке решений о создании, реорганизации и ликвидации муниципальных предприятий и учреждений физкультурно-спортивного назначения;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3.1.6. Создание условий для использования физкультурно-спортивными организациями финансовых, материально-технических и информационных ресурсов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3.1.7. Создание условий для строительства и содержания физкультурно-спортивных сооружений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3.1.8. Создание условий для увеличения количества детско-юношеских спортивных школ всех типов и видов, клубов по месту жительства граждан, детских и молодежных спортивно-оздоровительных организаций и укрепление их материально-технической базы;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3.1.9. Принятие планов и программ по обеспечению условий для развития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физической культуры, школьного и массового спорта, организации проведения официальных физкультурно-оздоровительных и спортивных мероприятий сельского поселения; 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lastRenderedPageBreak/>
        <w:t>3.1.10. Пропаганда массовой физической культуры и спорта, здорового образа жизни, основ знаний о физической культуре и спорте;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3.1.11. Способствование созданию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физкультурно-спортивных организаций любых организационно-правовых форм и форм собственности: физкультурно-оздоровительных, спортивных, спортивно-технических клубов, в том числе оборонно-спортивных клубов и коллективов физической культуры, - в порядке, предусмотренном законодательством Российской Федерации и Новосибирской области;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3.1.12. Иные вопросы в сфере физической культуры и спорта, не закрепленные за органами государственной власти и не противоречащие действующему законодательству. 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>4. Физкультурно-спортивные объединения и физкультурно-спортивные организации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4.1.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могут создаваться и действовать физкультурно-спортивные объединения. К ним относятся: физкультурно-спортивные общества профессиональных союзов, федерации (клубы, союзы и ассоциации) по различным видам спорта.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4.2. На территории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создаются физкультурно-спортивные организации любых организационно-правовых форм и форм собственности: физкультурно-оздоровительные, спортивные, спортивно-технические клубы и коллективы физической культуры - в порядке, предусмотренном законодательством Российской Федерации и Новосибирской области.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>5. Организация физкультурно-оздоровительных и спортивных мероприятий с инвалидами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5.1. Развитие физической культуры и спорта среди инвалидов направлено на повышение их двигательной активности и является непременным и определяющим условием всесторонней реабилитации и социальной адаптации инвалидов.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5.2. Организация занятий физической культурой и спортом в системе непрерывной реабилитации инвалидов, в том числе детей с отклонениями в физическом развитии, их методическое, медицинское обеспечение и врачебный контроль осуществляются образовательными учреждениями, учреждениями здравоохранения, учреждениями социальной защиты и организациями физической культуры и спорта в соответствии с законодательством Российской Федерации и Новосибирской области.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5.3. Администрация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совместно с физкультурно-спортивными объединениями инвалидов создает условия для организации физкультурно-оздоровительной работы с инвалидами, проводит с их участием физкультурно-оздоровительные и спортивные мероприятия, направляет инвалидов на соревнования различного уровня.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lastRenderedPageBreak/>
        <w:t>6. Физкультурно-оздоровительные и спортивные сооружения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6.1. Физкультурно-оздоровительные и спортивные сооружения разрешается использовать только по прямому назначению - в целях осуществления основной деятельности в сфере физической культуры и спорта и в целях, связанных с проведением культурных и спортивно-зрелищных мероприятий.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6.2.  Содержание физкультурно-оздоровительных и спортивных сооружений, в том числе ремонт, оплата труда работников, осуществляется в порядке, установленном муниципальными правовыми актами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 xml:space="preserve"> 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6.3. Муниципальными правовыми актами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могут регулироваться цены за посещение спортивных соревнований, аренду спортивных сооружений, находящихся в собственности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, на абонементы гражданам на пользование такими сооружениями, проведение на них занятий бесплатно или на льготных условиях для детей дошкольного возраста, детей из малообеспеченных и многодетных семей, детей-сирот, детей, оставшихся без попечения родителей, а также для обучающихся в образовательных учреждениях, пенсионеров, инвалидов и в случае необходимости - предусматриваться компенсации соответствующим спортивным сооружениям за счет бюджета </w:t>
      </w:r>
      <w:r w:rsidRPr="008B3477">
        <w:rPr>
          <w:rFonts w:ascii="Times New Roman" w:eastAsia="Calibri" w:hAnsi="Times New Roman" w:cs="Times New Roman"/>
          <w:snapToGrid w:val="0"/>
          <w:sz w:val="28"/>
          <w:szCs w:val="28"/>
        </w:rPr>
        <w:t>сельского поселения</w:t>
      </w:r>
      <w:r w:rsidRPr="008B3477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B3477">
        <w:rPr>
          <w:rFonts w:ascii="Times New Roman" w:eastAsia="Calibri" w:hAnsi="Times New Roman" w:cs="Times New Roman"/>
          <w:b/>
          <w:sz w:val="28"/>
          <w:szCs w:val="28"/>
        </w:rPr>
        <w:t xml:space="preserve">7. Порядок проведения физкультурно-оздоровительных и спортивных мероприятий на территории </w:t>
      </w:r>
      <w:r w:rsidRPr="008B3477">
        <w:rPr>
          <w:rFonts w:ascii="Times New Roman" w:eastAsia="Calibri" w:hAnsi="Times New Roman" w:cs="Times New Roman"/>
          <w:b/>
          <w:snapToGrid w:val="0"/>
          <w:sz w:val="28"/>
          <w:szCs w:val="28"/>
        </w:rPr>
        <w:t>сельского поселения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7.1. Официальные физкультурно-оздоровительные и спортивные мероприятия на территории сельского поселения проводятся в соответствии с календарным планом физкультурных и спортивных мероприятий сельского поселения, утвержденных администрацией сельского поселения.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7.2. Организаторами физкультурно-оздоровительного или спортивного мероприятия могут быть юридические или физические лица, по инициативе которых поводятся физкультурное или спортивное мероприятие и (или) которые осуществляют организационное, финансовое и иное обеспечение подготовки и проведения такого мероприятия.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7.3. Организаторы физкультурно-оздоровительных или спортивных мероприятий определяют условия их проведения, несут ответственность за их организацию и проведение, имеют право приостанавливать такие мероприятия, изменять время их проведения, прекращать такие мероприятия и утверждать их итоги.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7.4. Организация и проведение физкультурно-оздоровительного мероприятия или спортивного соревнования осуществляются в соответствии с положением о таком физкультурно-оздоровительном мероприятии или таком спортивном соревновании.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7.5. Положение о физкультурно-оздоровительном мероприятии или спортивном соревновании разрабатывается организатором мероприятия или соревнования.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>7.6. В Положении должны быть указаны: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характер физкультурно-оздоровительного или спортивного мероприятия и вид спорта;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цели и задачи проведения мероприятия;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участвующие организации и участники (возраст, пол, классификация);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организация, на которую возлагается проведение соревнований;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порядок проведения;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место и сроки проведения;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условия участия и зачет;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система оценки результатов;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медико-санитарное обеспечение и техника безопасности;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порядок и сроки подачи заявок;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программа соревнований с точным указанием дней и времени начала состязаний в каждом виде;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B3477">
        <w:rPr>
          <w:rFonts w:ascii="Times New Roman" w:eastAsia="Calibri" w:hAnsi="Times New Roman" w:cs="Times New Roman"/>
          <w:sz w:val="28"/>
          <w:szCs w:val="28"/>
        </w:rPr>
        <w:tab/>
        <w:t>- порядок награждения победителей личного и командного первенства.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B3477">
        <w:rPr>
          <w:rFonts w:ascii="Times New Roman" w:eastAsia="Calibri" w:hAnsi="Times New Roman" w:cs="Times New Roman"/>
          <w:sz w:val="28"/>
          <w:szCs w:val="28"/>
        </w:rPr>
        <w:tab/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B3477" w:rsidRDefault="008B3477" w:rsidP="008B3477">
      <w:pPr>
        <w:spacing w:after="0" w:line="240" w:lineRule="auto"/>
        <w:ind w:left="-426" w:right="-284"/>
        <w:jc w:val="center"/>
        <w:rPr>
          <w:rFonts w:eastAsia="Times New Roman"/>
          <w:b/>
          <w:lang w:eastAsia="ru-RU"/>
        </w:rPr>
      </w:pPr>
      <w:r w:rsidRPr="00DE2B76">
        <w:rPr>
          <w:rFonts w:eastAsia="Times New Roman"/>
          <w:b/>
          <w:lang w:eastAsia="ru-RU"/>
        </w:rPr>
        <w:t xml:space="preserve">АДМИНИСТРАЦИЯ </w:t>
      </w:r>
    </w:p>
    <w:p w:rsidR="008B3477" w:rsidRPr="00DE2B76" w:rsidRDefault="008B3477" w:rsidP="008B3477">
      <w:pPr>
        <w:spacing w:after="0" w:line="240" w:lineRule="auto"/>
        <w:ind w:left="-426" w:right="-284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>БАРАБО-ЮДИНСКОГО СЕЛЬСОВЕТА</w:t>
      </w:r>
    </w:p>
    <w:p w:rsidR="008B3477" w:rsidRPr="00DE2B76" w:rsidRDefault="008B3477" w:rsidP="008B3477">
      <w:pPr>
        <w:pBdr>
          <w:bottom w:val="single" w:sz="6" w:space="1" w:color="auto"/>
        </w:pBdr>
        <w:spacing w:after="0" w:line="240" w:lineRule="auto"/>
        <w:ind w:left="-426" w:right="-284"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>ЧИСТООЗЕРНОГО</w:t>
      </w:r>
      <w:r w:rsidRPr="00DE2B76">
        <w:rPr>
          <w:rFonts w:eastAsia="Times New Roman"/>
          <w:b/>
          <w:lang w:eastAsia="ru-RU"/>
        </w:rPr>
        <w:t xml:space="preserve"> РАЙОНА </w:t>
      </w:r>
      <w:r>
        <w:rPr>
          <w:rFonts w:eastAsia="Times New Roman"/>
          <w:b/>
          <w:lang w:eastAsia="ru-RU"/>
        </w:rPr>
        <w:t xml:space="preserve">НОВОСИБИРСКОЙ ОБЛАСТИ </w:t>
      </w:r>
    </w:p>
    <w:p w:rsidR="008B3477" w:rsidRPr="00DE2B76" w:rsidRDefault="008B3477" w:rsidP="008B3477">
      <w:pPr>
        <w:spacing w:after="0" w:line="240" w:lineRule="auto"/>
        <w:ind w:left="-426" w:right="-284"/>
        <w:jc w:val="center"/>
        <w:rPr>
          <w:rFonts w:eastAsia="Times New Roman"/>
          <w:b/>
          <w:lang w:eastAsia="ru-RU"/>
        </w:rPr>
      </w:pPr>
    </w:p>
    <w:p w:rsidR="008B3477" w:rsidRPr="00DE2B76" w:rsidRDefault="008B3477" w:rsidP="008B34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lang w:eastAsia="ru-RU"/>
        </w:rPr>
      </w:pPr>
      <w:r w:rsidRPr="00DE2B76">
        <w:rPr>
          <w:rFonts w:eastAsia="Times New Roman"/>
          <w:b/>
          <w:lang w:eastAsia="ru-RU"/>
        </w:rPr>
        <w:t>П О С Т А Н О В Л Е Н И Е</w:t>
      </w:r>
    </w:p>
    <w:p w:rsidR="008B3477" w:rsidRPr="00DE2B76" w:rsidRDefault="008B3477" w:rsidP="008B3477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/>
          <w:b/>
          <w:lang w:eastAsia="ru-RU"/>
        </w:rPr>
      </w:pPr>
      <w:r w:rsidRPr="00DE2B76">
        <w:rPr>
          <w:rFonts w:eastAsia="Times New Roman"/>
          <w:b/>
          <w:lang w:eastAsia="ru-RU"/>
        </w:rPr>
        <w:t xml:space="preserve">                                                 </w:t>
      </w:r>
    </w:p>
    <w:p w:rsidR="008B3477" w:rsidRPr="00DE2B76" w:rsidRDefault="008B3477" w:rsidP="008B347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02.03.2021 г.</w:t>
      </w:r>
      <w:r w:rsidRPr="00DE2B76">
        <w:rPr>
          <w:rFonts w:eastAsia="Times New Roman"/>
          <w:lang w:eastAsia="ru-RU"/>
        </w:rPr>
        <w:t xml:space="preserve">                                                                        </w:t>
      </w:r>
      <w:r>
        <w:rPr>
          <w:rFonts w:eastAsia="Times New Roman"/>
          <w:lang w:eastAsia="ru-RU"/>
        </w:rPr>
        <w:t xml:space="preserve">         № 5</w:t>
      </w:r>
    </w:p>
    <w:p w:rsidR="008B3477" w:rsidRPr="00DE2B76" w:rsidRDefault="008B3477" w:rsidP="008B3477">
      <w:pPr>
        <w:spacing w:before="100" w:beforeAutospacing="1" w:after="100" w:afterAutospacing="1" w:line="240" w:lineRule="auto"/>
        <w:rPr>
          <w:rFonts w:eastAsia="Times New Roman"/>
          <w:b/>
          <w:bCs/>
          <w:sz w:val="24"/>
          <w:szCs w:val="24"/>
          <w:lang w:eastAsia="ru-RU"/>
        </w:rPr>
      </w:pPr>
    </w:p>
    <w:p w:rsidR="008B3477" w:rsidRDefault="008B3477" w:rsidP="008B3477">
      <w:pPr>
        <w:pStyle w:val="a3"/>
        <w:jc w:val="center"/>
        <w:rPr>
          <w:lang w:eastAsia="ru-RU"/>
        </w:rPr>
      </w:pPr>
      <w:r w:rsidRPr="00DE2B76">
        <w:rPr>
          <w:lang w:eastAsia="ru-RU"/>
        </w:rPr>
        <w:t xml:space="preserve">Об утверждении </w:t>
      </w:r>
      <w:r>
        <w:rPr>
          <w:lang w:eastAsia="ru-RU"/>
        </w:rPr>
        <w:t>Календарного плана проведения спортивно-массовых</w:t>
      </w:r>
    </w:p>
    <w:p w:rsidR="008B3477" w:rsidRDefault="008B3477" w:rsidP="008B3477">
      <w:pPr>
        <w:pStyle w:val="a3"/>
        <w:jc w:val="center"/>
        <w:rPr>
          <w:lang w:eastAsia="ru-RU"/>
        </w:rPr>
      </w:pPr>
      <w:r>
        <w:rPr>
          <w:lang w:eastAsia="ru-RU"/>
        </w:rPr>
        <w:t>и физкультурно-оздоровительных мероприятий</w:t>
      </w:r>
    </w:p>
    <w:p w:rsidR="008B3477" w:rsidRDefault="008B3477" w:rsidP="008B3477">
      <w:pPr>
        <w:pStyle w:val="a3"/>
        <w:jc w:val="center"/>
        <w:rPr>
          <w:lang w:eastAsia="ru-RU"/>
        </w:rPr>
      </w:pPr>
      <w:r>
        <w:rPr>
          <w:lang w:eastAsia="ru-RU"/>
        </w:rPr>
        <w:t>в Барабо-Юдинском сельсовете на 2021 год</w:t>
      </w:r>
    </w:p>
    <w:p w:rsidR="008B3477" w:rsidRDefault="008B3477" w:rsidP="008B3477">
      <w:pPr>
        <w:pStyle w:val="a3"/>
        <w:jc w:val="center"/>
        <w:rPr>
          <w:lang w:eastAsia="ru-RU"/>
        </w:rPr>
      </w:pPr>
    </w:p>
    <w:p w:rsidR="008B3477" w:rsidRDefault="008B3477" w:rsidP="008B3477">
      <w:pPr>
        <w:pStyle w:val="a3"/>
        <w:jc w:val="center"/>
        <w:rPr>
          <w:lang w:eastAsia="ru-RU"/>
        </w:rPr>
      </w:pPr>
      <w:r>
        <w:rPr>
          <w:lang w:eastAsia="ru-RU"/>
        </w:rPr>
        <w:t xml:space="preserve"> </w:t>
      </w:r>
    </w:p>
    <w:p w:rsidR="008B3477" w:rsidRPr="00DE2B76" w:rsidRDefault="008B3477" w:rsidP="008B3477">
      <w:pPr>
        <w:ind w:right="27"/>
        <w:jc w:val="both"/>
        <w:rPr>
          <w:rFonts w:eastAsia="Times New Roman"/>
          <w:b/>
          <w:lang w:eastAsia="ru-RU"/>
        </w:rPr>
      </w:pPr>
      <w:r>
        <w:rPr>
          <w:rFonts w:eastAsia="Times New Roman"/>
          <w:lang w:eastAsia="ru-RU"/>
        </w:rPr>
        <w:t xml:space="preserve">   </w:t>
      </w:r>
      <w:r w:rsidRPr="00DE2B76">
        <w:rPr>
          <w:rFonts w:eastAsia="Times New Roman"/>
          <w:lang w:eastAsia="ru-RU"/>
        </w:rPr>
        <w:t xml:space="preserve">Руководствуясь Федеральным законом </w:t>
      </w:r>
      <w:r>
        <w:rPr>
          <w:rFonts w:eastAsia="Times New Roman"/>
          <w:lang w:eastAsia="ru-RU"/>
        </w:rPr>
        <w:t xml:space="preserve">131-ФЗ </w:t>
      </w:r>
      <w:r w:rsidRPr="00DE2B76">
        <w:rPr>
          <w:rFonts w:eastAsia="Times New Roman"/>
          <w:lang w:eastAsia="ru-RU"/>
        </w:rPr>
        <w:t xml:space="preserve">от </w:t>
      </w:r>
      <w:r>
        <w:rPr>
          <w:rFonts w:eastAsia="Times New Roman"/>
          <w:lang w:eastAsia="ru-RU"/>
        </w:rPr>
        <w:t xml:space="preserve"> </w:t>
      </w:r>
      <w:r w:rsidRPr="00DE2B76">
        <w:rPr>
          <w:rFonts w:eastAsia="Times New Roman"/>
          <w:lang w:eastAsia="ru-RU"/>
        </w:rPr>
        <w:t xml:space="preserve">01.01.2001 г. «Об общих принципах </w:t>
      </w:r>
      <w:hyperlink r:id="rId4" w:tooltip="Органы местного самоуправления" w:history="1">
        <w:r w:rsidRPr="00DE2B76">
          <w:rPr>
            <w:rFonts w:eastAsia="Times New Roman"/>
            <w:lang w:eastAsia="ru-RU"/>
          </w:rPr>
          <w:t>организации местного самоуправления</w:t>
        </w:r>
      </w:hyperlink>
      <w:r w:rsidRPr="00DE2B76">
        <w:rPr>
          <w:rFonts w:eastAsia="Times New Roman"/>
          <w:lang w:eastAsia="ru-RU"/>
        </w:rPr>
        <w:t xml:space="preserve"> в Российской Федерации», Уставом </w:t>
      </w:r>
      <w:r>
        <w:rPr>
          <w:rFonts w:eastAsia="Times New Roman"/>
          <w:lang w:eastAsia="ru-RU"/>
        </w:rPr>
        <w:t>Барабо-Юдинского сельсовета,</w:t>
      </w:r>
      <w:r w:rsidRPr="00DE2B76">
        <w:rPr>
          <w:rFonts w:eastAsia="Times New Roman"/>
          <w:lang w:eastAsia="ru-RU"/>
        </w:rPr>
        <w:t xml:space="preserve"> в целях обеспечения условий для развития на территории сельского поселения физической культуры и массового спорта, в рамках организации проведения официальных физкультурно-оздоровительных</w:t>
      </w:r>
      <w:r w:rsidRPr="000F1B98">
        <w:rPr>
          <w:rFonts w:eastAsia="Times New Roman"/>
          <w:sz w:val="24"/>
          <w:szCs w:val="24"/>
          <w:lang w:eastAsia="ru-RU"/>
        </w:rPr>
        <w:t xml:space="preserve"> </w:t>
      </w:r>
      <w:r w:rsidRPr="00DE2B76">
        <w:rPr>
          <w:rFonts w:eastAsia="Times New Roman"/>
          <w:lang w:eastAsia="ru-RU"/>
        </w:rPr>
        <w:t>и спортивных мероприятий поселения</w:t>
      </w:r>
      <w:r>
        <w:rPr>
          <w:rFonts w:eastAsia="Times New Roman"/>
          <w:lang w:eastAsia="ru-RU"/>
        </w:rPr>
        <w:t>,</w:t>
      </w:r>
      <w:r w:rsidRPr="00DE2B76">
        <w:rPr>
          <w:rFonts w:eastAsia="Times New Roman"/>
          <w:lang w:eastAsia="ru-RU"/>
        </w:rPr>
        <w:t xml:space="preserve"> администрация  </w:t>
      </w:r>
      <w:r>
        <w:rPr>
          <w:rFonts w:eastAsia="Times New Roman"/>
          <w:lang w:eastAsia="ru-RU"/>
        </w:rPr>
        <w:t>Барабо-Юдинского сельсовета</w:t>
      </w:r>
      <w:r w:rsidRPr="00DE2B76">
        <w:rPr>
          <w:rFonts w:eastAsia="Times New Roman"/>
          <w:lang w:eastAsia="ru-RU"/>
        </w:rPr>
        <w:t>, постановляет:</w:t>
      </w:r>
      <w:r w:rsidRPr="00DE2B76">
        <w:rPr>
          <w:rFonts w:eastAsia="Times New Roman"/>
          <w:b/>
          <w:lang w:eastAsia="ru-RU"/>
        </w:rPr>
        <w:t xml:space="preserve">   </w:t>
      </w:r>
    </w:p>
    <w:p w:rsidR="008B3477" w:rsidRDefault="008B3477" w:rsidP="008B3477">
      <w:pPr>
        <w:pStyle w:val="a3"/>
        <w:jc w:val="both"/>
        <w:rPr>
          <w:lang w:eastAsia="ru-RU"/>
        </w:rPr>
      </w:pPr>
      <w:r>
        <w:rPr>
          <w:rFonts w:eastAsia="Times New Roman"/>
          <w:lang w:eastAsia="ru-RU"/>
        </w:rPr>
        <w:t xml:space="preserve">       </w:t>
      </w:r>
      <w:r w:rsidRPr="00D035C4">
        <w:rPr>
          <w:rFonts w:eastAsia="Times New Roman"/>
          <w:lang w:eastAsia="ru-RU"/>
        </w:rPr>
        <w:t xml:space="preserve">1.  Утвердить </w:t>
      </w:r>
      <w:r>
        <w:rPr>
          <w:rFonts w:eastAsia="Times New Roman"/>
          <w:lang w:eastAsia="ru-RU"/>
        </w:rPr>
        <w:t>Календарный п</w:t>
      </w:r>
      <w:r w:rsidRPr="00D035C4">
        <w:rPr>
          <w:rFonts w:eastAsia="Times New Roman"/>
          <w:lang w:eastAsia="ru-RU"/>
        </w:rPr>
        <w:t xml:space="preserve">лан проведения </w:t>
      </w:r>
      <w:r>
        <w:rPr>
          <w:lang w:eastAsia="ru-RU"/>
        </w:rPr>
        <w:t>спортивно-массовых и физкультурно-оздоровительных мероприятий в Барабо-Юдинском сельсовете на 2021 год, согласно приложению.</w:t>
      </w:r>
    </w:p>
    <w:p w:rsidR="008B3477" w:rsidRDefault="008B3477" w:rsidP="008B3477">
      <w:pPr>
        <w:spacing w:before="100" w:beforeAutospacing="1" w:after="100" w:afterAutospacing="1" w:line="240" w:lineRule="auto"/>
        <w:jc w:val="both"/>
      </w:pPr>
      <w:r>
        <w:rPr>
          <w:rFonts w:eastAsia="Times New Roman"/>
          <w:lang w:eastAsia="ru-RU"/>
        </w:rPr>
        <w:t xml:space="preserve">       2</w:t>
      </w:r>
      <w:r w:rsidRPr="00D035C4">
        <w:rPr>
          <w:rFonts w:eastAsia="Times New Roman"/>
          <w:lang w:eastAsia="ru-RU"/>
        </w:rPr>
        <w:t xml:space="preserve">.  </w:t>
      </w:r>
      <w:r w:rsidRPr="00514F13">
        <w:t>Настоящее постановление вступает в силу с</w:t>
      </w:r>
      <w:r>
        <w:t>,</w:t>
      </w:r>
      <w:r w:rsidRPr="00514F13">
        <w:t xml:space="preserve"> </w:t>
      </w:r>
      <w:r>
        <w:t>даты подписания</w:t>
      </w:r>
      <w:r w:rsidRPr="00514F13">
        <w:t xml:space="preserve">, подлежит размещению на официальном сайте </w:t>
      </w:r>
      <w:r>
        <w:t>администрации Барабо-Юдинского сельсовета</w:t>
      </w:r>
      <w:r w:rsidRPr="00514F13">
        <w:rPr>
          <w:color w:val="000000"/>
        </w:rPr>
        <w:t xml:space="preserve"> </w:t>
      </w:r>
      <w:r w:rsidRPr="00514F13">
        <w:t xml:space="preserve">и официальному обнародованию на информационных стендах </w:t>
      </w:r>
      <w:r>
        <w:t>Барабо-Юдинского сельсовета</w:t>
      </w:r>
      <w:r w:rsidRPr="00514F13">
        <w:t>.</w:t>
      </w:r>
    </w:p>
    <w:p w:rsidR="008B3477" w:rsidRPr="00C13206" w:rsidRDefault="008B3477" w:rsidP="008B3477">
      <w:pPr>
        <w:spacing w:after="0" w:line="240" w:lineRule="auto"/>
        <w:rPr>
          <w:rFonts w:eastAsia="Times New Roman"/>
          <w:b/>
          <w:lang w:eastAsia="ru-RU"/>
        </w:rPr>
      </w:pPr>
      <w:r>
        <w:rPr>
          <w:rFonts w:eastAsia="Times New Roman"/>
          <w:szCs w:val="24"/>
          <w:lang w:eastAsia="ru-RU"/>
        </w:rPr>
        <w:t xml:space="preserve">      3.</w:t>
      </w:r>
      <w:r w:rsidRPr="00C13206">
        <w:rPr>
          <w:rFonts w:eastAsia="Times New Roman"/>
          <w:szCs w:val="24"/>
          <w:lang w:eastAsia="ru-RU"/>
        </w:rPr>
        <w:t>Контроль, за выполнением данного постановления</w:t>
      </w:r>
      <w:r>
        <w:rPr>
          <w:rFonts w:eastAsia="Times New Roman"/>
          <w:szCs w:val="24"/>
          <w:lang w:eastAsia="ru-RU"/>
        </w:rPr>
        <w:t xml:space="preserve"> оставляю за собой.</w:t>
      </w:r>
    </w:p>
    <w:p w:rsidR="008B3477" w:rsidRPr="00C13206" w:rsidRDefault="008B3477" w:rsidP="008B3477">
      <w:pPr>
        <w:spacing w:after="0" w:line="240" w:lineRule="auto"/>
        <w:ind w:firstLine="705"/>
        <w:rPr>
          <w:rFonts w:eastAsia="Times New Roman"/>
          <w:b/>
          <w:lang w:eastAsia="ru-RU"/>
        </w:rPr>
      </w:pPr>
    </w:p>
    <w:p w:rsidR="008B3477" w:rsidRPr="00C13206" w:rsidRDefault="008B3477" w:rsidP="008B3477">
      <w:pPr>
        <w:spacing w:after="0" w:line="240" w:lineRule="auto"/>
        <w:ind w:firstLine="705"/>
        <w:rPr>
          <w:rFonts w:eastAsia="Times New Roman"/>
          <w:b/>
          <w:lang w:eastAsia="ru-RU"/>
        </w:rPr>
      </w:pPr>
    </w:p>
    <w:p w:rsidR="008B3477" w:rsidRPr="00C13206" w:rsidRDefault="008B3477" w:rsidP="008B3477">
      <w:pPr>
        <w:spacing w:after="0" w:line="240" w:lineRule="auto"/>
        <w:ind w:firstLine="705"/>
        <w:rPr>
          <w:rFonts w:eastAsia="Times New Roman"/>
          <w:b/>
          <w:lang w:eastAsia="ru-RU"/>
        </w:rPr>
      </w:pPr>
    </w:p>
    <w:p w:rsidR="008B3477" w:rsidRDefault="008B3477" w:rsidP="008B3477">
      <w:pPr>
        <w:spacing w:after="0" w:line="240" w:lineRule="auto"/>
        <w:ind w:firstLine="709"/>
        <w:rPr>
          <w:rFonts w:eastAsia="Times New Roman"/>
          <w:lang w:eastAsia="ru-RU"/>
        </w:rPr>
      </w:pPr>
      <w:proofErr w:type="gramStart"/>
      <w:r w:rsidRPr="00C13206">
        <w:rPr>
          <w:rFonts w:eastAsia="Times New Roman"/>
          <w:lang w:eastAsia="ru-RU"/>
        </w:rPr>
        <w:t xml:space="preserve">Глава  </w:t>
      </w:r>
      <w:r>
        <w:rPr>
          <w:rFonts w:eastAsia="Times New Roman"/>
          <w:lang w:eastAsia="ru-RU"/>
        </w:rPr>
        <w:t>Барабо</w:t>
      </w:r>
      <w:proofErr w:type="gramEnd"/>
      <w:r>
        <w:rPr>
          <w:rFonts w:eastAsia="Times New Roman"/>
          <w:lang w:eastAsia="ru-RU"/>
        </w:rPr>
        <w:t>-Юдинского сельсовета                      Н.Т. Цыкало</w:t>
      </w:r>
    </w:p>
    <w:p w:rsidR="008B3477" w:rsidRDefault="008B3477" w:rsidP="008B3477">
      <w:pPr>
        <w:spacing w:after="0" w:line="240" w:lineRule="auto"/>
        <w:ind w:firstLine="709"/>
        <w:rPr>
          <w:rFonts w:eastAsia="Times New Roman"/>
          <w:lang w:eastAsia="ru-RU"/>
        </w:rPr>
      </w:pPr>
      <w:r w:rsidRPr="00C13206">
        <w:rPr>
          <w:rFonts w:eastAsia="Times New Roman"/>
          <w:lang w:eastAsia="ru-RU"/>
        </w:rPr>
        <w:tab/>
      </w:r>
      <w:r w:rsidRPr="00C13206">
        <w:rPr>
          <w:rFonts w:eastAsia="Times New Roman"/>
          <w:lang w:eastAsia="ru-RU"/>
        </w:rPr>
        <w:tab/>
      </w:r>
      <w:r w:rsidRPr="00C13206">
        <w:rPr>
          <w:rFonts w:eastAsia="Times New Roman"/>
          <w:lang w:eastAsia="ru-RU"/>
        </w:rPr>
        <w:tab/>
      </w:r>
      <w:r>
        <w:rPr>
          <w:rFonts w:eastAsia="Times New Roman"/>
          <w:lang w:eastAsia="ru-RU"/>
        </w:rPr>
        <w:t xml:space="preserve">        </w:t>
      </w:r>
    </w:p>
    <w:p w:rsidR="008B3477" w:rsidRDefault="008B3477" w:rsidP="008B3477">
      <w:pPr>
        <w:spacing w:after="0" w:line="240" w:lineRule="auto"/>
        <w:ind w:firstLine="709"/>
        <w:rPr>
          <w:rFonts w:eastAsia="Times New Roman"/>
          <w:lang w:eastAsia="ru-RU"/>
        </w:rPr>
        <w:sectPr w:rsidR="008B347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B3477" w:rsidRPr="003C791B" w:rsidRDefault="008B3477" w:rsidP="008B3477">
      <w:pPr>
        <w:pageBreakBefore/>
        <w:tabs>
          <w:tab w:val="left" w:pos="9610"/>
        </w:tabs>
        <w:suppressAutoHyphens/>
        <w:autoSpaceDE w:val="0"/>
        <w:spacing w:after="0" w:line="240" w:lineRule="auto"/>
        <w:ind w:left="9639"/>
        <w:jc w:val="center"/>
        <w:rPr>
          <w:rFonts w:eastAsia="Times New Roman"/>
          <w:kern w:val="1"/>
          <w:lang w:eastAsia="ar-SA"/>
        </w:rPr>
      </w:pPr>
      <w:r w:rsidRPr="003C791B">
        <w:rPr>
          <w:rFonts w:eastAsia="Times New Roman"/>
          <w:kern w:val="1"/>
          <w:lang w:eastAsia="ar-SA"/>
        </w:rPr>
        <w:lastRenderedPageBreak/>
        <w:t xml:space="preserve">Приложение </w:t>
      </w:r>
    </w:p>
    <w:p w:rsidR="008B3477" w:rsidRPr="003C791B" w:rsidRDefault="008B3477" w:rsidP="008B3477">
      <w:pPr>
        <w:tabs>
          <w:tab w:val="left" w:pos="9610"/>
        </w:tabs>
        <w:suppressAutoHyphens/>
        <w:autoSpaceDE w:val="0"/>
        <w:spacing w:after="0" w:line="240" w:lineRule="auto"/>
        <w:ind w:left="9639"/>
        <w:jc w:val="center"/>
        <w:rPr>
          <w:rFonts w:eastAsia="Times New Roman"/>
          <w:kern w:val="1"/>
          <w:lang w:eastAsia="ar-SA"/>
        </w:rPr>
      </w:pPr>
      <w:r w:rsidRPr="003C791B">
        <w:rPr>
          <w:rFonts w:eastAsia="Times New Roman"/>
          <w:kern w:val="1"/>
          <w:lang w:eastAsia="ar-SA"/>
        </w:rPr>
        <w:t xml:space="preserve">к </w:t>
      </w:r>
      <w:r>
        <w:rPr>
          <w:rFonts w:eastAsia="Times New Roman"/>
          <w:kern w:val="1"/>
          <w:lang w:eastAsia="ar-SA"/>
        </w:rPr>
        <w:t>постановлению администрации</w:t>
      </w:r>
    </w:p>
    <w:p w:rsidR="008B3477" w:rsidRDefault="008B3477" w:rsidP="008B3477">
      <w:pPr>
        <w:tabs>
          <w:tab w:val="left" w:pos="10173"/>
        </w:tabs>
        <w:suppressAutoHyphens/>
        <w:autoSpaceDE w:val="0"/>
        <w:spacing w:after="0" w:line="240" w:lineRule="auto"/>
        <w:ind w:left="9639"/>
        <w:jc w:val="center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ru-RU"/>
        </w:rPr>
        <w:t xml:space="preserve">Барабо-Юдинского </w:t>
      </w:r>
      <w:r>
        <w:rPr>
          <w:rFonts w:eastAsia="Times New Roman"/>
          <w:lang w:eastAsia="ru-RU"/>
        </w:rPr>
        <w:lastRenderedPageBreak/>
        <w:t>сельсовета</w:t>
      </w:r>
    </w:p>
    <w:p w:rsidR="008B3477" w:rsidRPr="003C791B" w:rsidRDefault="008B3477" w:rsidP="008B3477">
      <w:pPr>
        <w:tabs>
          <w:tab w:val="left" w:pos="10173"/>
        </w:tabs>
        <w:suppressAutoHyphens/>
        <w:autoSpaceDE w:val="0"/>
        <w:spacing w:after="0" w:line="240" w:lineRule="auto"/>
        <w:ind w:left="9639"/>
        <w:jc w:val="center"/>
        <w:rPr>
          <w:rFonts w:eastAsia="Times New Roman"/>
          <w:kern w:val="1"/>
          <w:lang w:eastAsia="ar-SA"/>
        </w:rPr>
      </w:pPr>
      <w:r>
        <w:rPr>
          <w:rFonts w:eastAsia="Times New Roman"/>
          <w:lang w:eastAsia="ar-SA"/>
        </w:rPr>
        <w:t>№ 5 от 02.03.2021 г.</w:t>
      </w:r>
    </w:p>
    <w:p w:rsidR="008B3477" w:rsidRDefault="008B3477" w:rsidP="008B3477">
      <w:pPr>
        <w:pStyle w:val="a3"/>
        <w:jc w:val="right"/>
        <w:rPr>
          <w:lang w:eastAsia="zh-CN" w:bidi="hi-IN"/>
        </w:rPr>
      </w:pPr>
      <w:r w:rsidRPr="00000578">
        <w:rPr>
          <w:lang w:eastAsia="zh-CN" w:bidi="hi-IN"/>
        </w:rPr>
        <w:t xml:space="preserve">                                                                                       </w:t>
      </w:r>
    </w:p>
    <w:p w:rsidR="008B3477" w:rsidRDefault="008B3477" w:rsidP="008B3477">
      <w:pPr>
        <w:pStyle w:val="a3"/>
        <w:rPr>
          <w:lang w:eastAsia="zh-CN" w:bidi="hi-IN"/>
        </w:rPr>
      </w:pPr>
    </w:p>
    <w:p w:rsidR="008B3477" w:rsidRPr="00000578" w:rsidRDefault="008B3477" w:rsidP="008B3477">
      <w:pPr>
        <w:pStyle w:val="a3"/>
        <w:jc w:val="center"/>
        <w:rPr>
          <w:lang w:eastAsia="zh-CN" w:bidi="hi-IN"/>
        </w:rPr>
      </w:pPr>
      <w:r w:rsidRPr="00000578">
        <w:rPr>
          <w:lang w:eastAsia="zh-CN" w:bidi="hi-IN"/>
        </w:rPr>
        <w:t>Календарный план</w:t>
      </w:r>
    </w:p>
    <w:p w:rsidR="008B3477" w:rsidRDefault="008B3477" w:rsidP="008B3477">
      <w:pPr>
        <w:pStyle w:val="a3"/>
        <w:jc w:val="center"/>
        <w:rPr>
          <w:lang w:eastAsia="zh-CN" w:bidi="hi-IN"/>
        </w:rPr>
      </w:pPr>
      <w:r w:rsidRPr="00000578">
        <w:rPr>
          <w:lang w:eastAsia="zh-CN" w:bidi="hi-IN"/>
        </w:rPr>
        <w:t xml:space="preserve">проведения спортивно-массовых и физкультурно-оздоровительных мероприятий </w:t>
      </w:r>
    </w:p>
    <w:p w:rsidR="008B3477" w:rsidRPr="00000578" w:rsidRDefault="008B3477" w:rsidP="008B3477">
      <w:pPr>
        <w:pStyle w:val="a3"/>
        <w:jc w:val="center"/>
        <w:rPr>
          <w:lang w:eastAsia="zh-CN" w:bidi="hi-IN"/>
        </w:rPr>
      </w:pPr>
      <w:r>
        <w:rPr>
          <w:lang w:eastAsia="zh-CN" w:bidi="hi-IN"/>
        </w:rPr>
        <w:t>на территории Барабо-Юдинского сельсовета</w:t>
      </w:r>
    </w:p>
    <w:p w:rsidR="008B3477" w:rsidRPr="00000578" w:rsidRDefault="008B3477" w:rsidP="008B3477">
      <w:pPr>
        <w:pStyle w:val="a3"/>
        <w:jc w:val="center"/>
        <w:rPr>
          <w:lang w:eastAsia="zh-CN" w:bidi="hi-IN"/>
        </w:rPr>
      </w:pPr>
      <w:r>
        <w:rPr>
          <w:lang w:eastAsia="zh-CN" w:bidi="hi-IN"/>
        </w:rPr>
        <w:t xml:space="preserve"> на 2021</w:t>
      </w:r>
      <w:r w:rsidRPr="00000578">
        <w:rPr>
          <w:lang w:eastAsia="zh-CN" w:bidi="hi-IN"/>
        </w:rPr>
        <w:t xml:space="preserve"> год</w:t>
      </w:r>
    </w:p>
    <w:p w:rsidR="008B3477" w:rsidRPr="00000578" w:rsidRDefault="008B3477" w:rsidP="008B3477">
      <w:pPr>
        <w:widowControl w:val="0"/>
        <w:suppressAutoHyphens/>
        <w:autoSpaceDN w:val="0"/>
        <w:spacing w:after="0" w:line="240" w:lineRule="auto"/>
        <w:textAlignment w:val="baseline"/>
        <w:rPr>
          <w:rFonts w:eastAsia="Lucida Sans Unicode"/>
          <w:kern w:val="3"/>
          <w:lang w:eastAsia="zh-CN" w:bidi="hi-IN"/>
        </w:rPr>
      </w:pPr>
    </w:p>
    <w:p w:rsidR="008B3477" w:rsidRPr="00000578" w:rsidRDefault="008B3477" w:rsidP="008B3477">
      <w:pPr>
        <w:widowControl w:val="0"/>
        <w:suppressAutoHyphens/>
        <w:autoSpaceDN w:val="0"/>
        <w:spacing w:after="0" w:line="240" w:lineRule="auto"/>
        <w:textAlignment w:val="baseline"/>
        <w:rPr>
          <w:rFonts w:eastAsia="Lucida Sans Unicode"/>
          <w:kern w:val="3"/>
          <w:lang w:eastAsia="zh-CN" w:bidi="hi-IN"/>
        </w:rPr>
      </w:pPr>
    </w:p>
    <w:tbl>
      <w:tblPr>
        <w:tblW w:w="14564" w:type="dxa"/>
        <w:tblInd w:w="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95"/>
        <w:gridCol w:w="6195"/>
        <w:gridCol w:w="4950"/>
        <w:gridCol w:w="2324"/>
      </w:tblGrid>
      <w:tr w:rsidR="008B3477" w:rsidRPr="00000578" w:rsidTr="00777538">
        <w:tc>
          <w:tcPr>
            <w:tcW w:w="1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№ п/п</w:t>
            </w:r>
          </w:p>
        </w:tc>
        <w:tc>
          <w:tcPr>
            <w:tcW w:w="61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Наименование мероприятия</w:t>
            </w:r>
          </w:p>
        </w:tc>
        <w:tc>
          <w:tcPr>
            <w:tcW w:w="49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Исполнитель мероприятия</w:t>
            </w:r>
          </w:p>
        </w:tc>
        <w:tc>
          <w:tcPr>
            <w:tcW w:w="23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eastAsia="Lucida Sans Unicode"/>
                <w:b/>
                <w:bCs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b/>
                <w:bCs/>
                <w:kern w:val="3"/>
                <w:lang w:eastAsia="zh-CN" w:bidi="hi-IN"/>
              </w:rPr>
              <w:t>Сроки исполнения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1.1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бильярду и тен</w:t>
            </w:r>
            <w:r>
              <w:rPr>
                <w:rFonts w:eastAsia="Lucida Sans Unicode"/>
                <w:kern w:val="3"/>
                <w:lang w:eastAsia="zh-CN" w:bidi="hi-IN"/>
              </w:rPr>
              <w:t>н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ису, посвященный </w:t>
            </w:r>
            <w:r>
              <w:rPr>
                <w:rFonts w:eastAsia="Lucida Sans Unicode"/>
                <w:kern w:val="3"/>
                <w:lang w:eastAsia="zh-CN" w:bidi="hi-IN"/>
              </w:rPr>
              <w:t>76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- годовщине Великой Победы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Барабо-Юдинского сельсовета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</w:t>
            </w:r>
            <w:proofErr w:type="gramStart"/>
            <w:r>
              <w:rPr>
                <w:rFonts w:eastAsia="Lucida Sans Unicode"/>
                <w:kern w:val="3"/>
                <w:lang w:eastAsia="zh-CN" w:bidi="hi-IN"/>
              </w:rPr>
              <w:t xml:space="preserve">Юдинская 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</w:t>
            </w:r>
            <w:proofErr w:type="gramEnd"/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МКОУ «Орловская СОШ»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Олтарьский СК</w:t>
            </w: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05.05.2021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1.2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соревнования по волейболу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Март 2021 г.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Сентябрь 2021 г.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 xml:space="preserve"> 1.3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Разработка и проведение конкурса «В здоровом теле, здоровый дух» 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Барабо-Юдинская библиотека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Орловская библиотека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Июнь 2021 г.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lastRenderedPageBreak/>
              <w:t>1.4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шахматам и шашкам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Май 2021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1.5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 детского спортивного утренника «Должны смеяться дети!»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01.06.2021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1.6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 спортивного вечера для молодежи о вреде курения «Брось сигарету!»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Июль 2021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1.7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баскетболу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Август 2021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1.8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 танцевального вечера, с элементами спортивных соревнований  для молодежи о здоровом образе жизни  «Жить здорово!»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Октябрь 2021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1.9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настольному теннису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Ноябрь 2021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1.10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Разработка и </w:t>
            </w:r>
            <w:proofErr w:type="gramStart"/>
            <w:r w:rsidRPr="00000578">
              <w:rPr>
                <w:rFonts w:eastAsia="Lucida Sans Unicode"/>
                <w:kern w:val="3"/>
                <w:lang w:eastAsia="zh-CN" w:bidi="hi-IN"/>
              </w:rPr>
              <w:t>проведение  тематической</w:t>
            </w:r>
            <w:proofErr w:type="gramEnd"/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дискотеки, посвященной Дню народного Единства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«Россия молодая!»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04.11.2021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1.11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турнира по шашкам и шахматам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08.11.2021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г.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1.12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>Разработка и проведение конкурса о вреде курения «Здоровья враг и враг ума»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У</w:t>
            </w:r>
            <w:r>
              <w:rPr>
                <w:rFonts w:eastAsia="Lucida Sans Unicode"/>
                <w:kern w:val="3"/>
                <w:lang w:eastAsia="zh-CN" w:bidi="hi-IN"/>
              </w:rPr>
              <w:t>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Орловский КДЦ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Июль 2021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1.13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Организация и проведение лыжных соревнований среди школьников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МК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>ОУ «</w:t>
            </w:r>
            <w:r>
              <w:rPr>
                <w:rFonts w:eastAsia="Lucida Sans Unicode"/>
                <w:kern w:val="3"/>
                <w:lang w:eastAsia="zh-CN" w:bidi="hi-IN"/>
              </w:rPr>
              <w:t>Орловская</w:t>
            </w: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 СОШ»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Март 2021 г.</w:t>
            </w:r>
          </w:p>
        </w:tc>
      </w:tr>
      <w:tr w:rsidR="008B3477" w:rsidRPr="00000578" w:rsidTr="00777538">
        <w:tc>
          <w:tcPr>
            <w:tcW w:w="10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1.14</w:t>
            </w:r>
          </w:p>
        </w:tc>
        <w:tc>
          <w:tcPr>
            <w:tcW w:w="619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Принимать активное участие во всех районных спортивных мероприятиях</w:t>
            </w:r>
          </w:p>
        </w:tc>
        <w:tc>
          <w:tcPr>
            <w:tcW w:w="49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 w:rsidRPr="00000578">
              <w:rPr>
                <w:rFonts w:eastAsia="Lucida Sans Unicode"/>
                <w:kern w:val="3"/>
                <w:lang w:eastAsia="zh-CN" w:bidi="hi-IN"/>
              </w:rPr>
              <w:t xml:space="preserve">Администрация </w:t>
            </w:r>
            <w:r>
              <w:rPr>
                <w:rFonts w:eastAsia="Lucida Sans Unicode"/>
                <w:kern w:val="3"/>
                <w:lang w:eastAsia="zh-CN" w:bidi="hi-IN"/>
              </w:rPr>
              <w:t>Барабо-Юдинский сельсовет</w:t>
            </w:r>
          </w:p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</w:p>
        </w:tc>
        <w:tc>
          <w:tcPr>
            <w:tcW w:w="23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B3477" w:rsidRPr="00000578" w:rsidRDefault="008B3477" w:rsidP="00777538">
            <w:pPr>
              <w:widowControl w:val="0"/>
              <w:suppressLineNumbers/>
              <w:suppressAutoHyphens/>
              <w:autoSpaceDN w:val="0"/>
              <w:spacing w:after="0" w:line="240" w:lineRule="auto"/>
              <w:textAlignment w:val="baseline"/>
              <w:rPr>
                <w:rFonts w:eastAsia="Lucida Sans Unicode"/>
                <w:kern w:val="3"/>
                <w:lang w:eastAsia="zh-CN" w:bidi="hi-IN"/>
              </w:rPr>
            </w:pPr>
            <w:r>
              <w:rPr>
                <w:rFonts w:eastAsia="Lucida Sans Unicode"/>
                <w:kern w:val="3"/>
                <w:lang w:eastAsia="zh-CN" w:bidi="hi-IN"/>
              </w:rPr>
              <w:t>Весь период</w:t>
            </w:r>
          </w:p>
        </w:tc>
      </w:tr>
    </w:tbl>
    <w:p w:rsidR="008B3477" w:rsidRPr="00000578" w:rsidRDefault="008B3477" w:rsidP="008B3477">
      <w:pPr>
        <w:widowControl w:val="0"/>
        <w:suppressAutoHyphens/>
        <w:autoSpaceDN w:val="0"/>
        <w:spacing w:after="0" w:line="240" w:lineRule="auto"/>
        <w:textAlignment w:val="baseline"/>
        <w:rPr>
          <w:rFonts w:ascii="Arial" w:eastAsia="Lucida Sans Unicode" w:hAnsi="Arial" w:cs="Mangal"/>
          <w:kern w:val="3"/>
          <w:sz w:val="24"/>
          <w:szCs w:val="24"/>
          <w:lang w:eastAsia="zh-CN" w:bidi="hi-IN"/>
        </w:rPr>
      </w:pPr>
    </w:p>
    <w:p w:rsidR="008B3477" w:rsidRDefault="008B3477" w:rsidP="008B3477">
      <w:pPr>
        <w:spacing w:after="0" w:line="240" w:lineRule="auto"/>
        <w:ind w:firstLine="709"/>
        <w:rPr>
          <w:rFonts w:eastAsia="Times New Roman"/>
          <w:lang w:eastAsia="ru-RU"/>
        </w:rPr>
      </w:pPr>
    </w:p>
    <w:p w:rsidR="008B3477" w:rsidRDefault="008B3477" w:rsidP="008B3477">
      <w:pPr>
        <w:spacing w:after="0" w:line="240" w:lineRule="auto"/>
        <w:ind w:firstLine="709"/>
        <w:rPr>
          <w:rFonts w:eastAsia="Times New Roman"/>
          <w:lang w:eastAsia="ru-RU"/>
        </w:rPr>
      </w:pPr>
    </w:p>
    <w:p w:rsidR="008B3477" w:rsidRDefault="008B3477" w:rsidP="008B3477">
      <w:pPr>
        <w:spacing w:after="0" w:line="240" w:lineRule="auto"/>
        <w:ind w:firstLine="709"/>
        <w:rPr>
          <w:rFonts w:eastAsia="Times New Roman"/>
          <w:lang w:eastAsia="ru-RU"/>
        </w:rPr>
      </w:pPr>
    </w:p>
    <w:p w:rsidR="008B3477" w:rsidRPr="00C13206" w:rsidRDefault="008B3477" w:rsidP="008B3477">
      <w:pPr>
        <w:spacing w:after="0" w:line="240" w:lineRule="auto"/>
        <w:ind w:firstLine="709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Глава Барабо-Юдинского сельсовета                                                  Н.Т. Цыкало</w:t>
      </w:r>
    </w:p>
    <w:p w:rsidR="00591C94" w:rsidRDefault="00591C94"/>
    <w:p w:rsidR="008B3477" w:rsidRDefault="008B3477"/>
    <w:p w:rsidR="008B3477" w:rsidRDefault="008B3477"/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АДМИНИСТРАЦИЯ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БАРАБО-ЮДИНСКОГО СЕЛЬСОВЕТА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ЧИСТООЗЕРНОГО РАЙОНА НОВОСИБИРСКОЙ ОБЛАСТИ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ПОСТАНОВЛЕНИЕ</w:t>
      </w:r>
    </w:p>
    <w:p w:rsidR="008B3477" w:rsidRPr="008B3477" w:rsidRDefault="008B3477" w:rsidP="008B34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8B3477" w:rsidRPr="008B3477" w:rsidRDefault="008B3477" w:rsidP="008B347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15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.03.2021г.                                                                                                 № 7</w:t>
      </w:r>
    </w:p>
    <w:p w:rsidR="008B3477" w:rsidRPr="008B3477" w:rsidRDefault="008B3477" w:rsidP="008B347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tabs>
          <w:tab w:val="left" w:pos="948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9355"/>
      </w:tblGrid>
      <w:tr w:rsidR="008B3477" w:rsidRPr="008B3477" w:rsidTr="00777538">
        <w:trPr>
          <w:trHeight w:val="302"/>
          <w:jc w:val="center"/>
        </w:trPr>
        <w:tc>
          <w:tcPr>
            <w:tcW w:w="5000" w:type="pct"/>
            <w:hideMark/>
          </w:tcPr>
          <w:p w:rsidR="008B3477" w:rsidRPr="008B3477" w:rsidRDefault="008B3477" w:rsidP="008B3477">
            <w:pPr>
              <w:widowControl w:val="0"/>
              <w:autoSpaceDE w:val="0"/>
              <w:autoSpaceDN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B347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Об установлении Порядка формирования перечня налоговых расходов Барабо-Юдинского сельсовета Чистоозерного района Новосибирской области и оценки налоговых расходов Барабо-Юдинского сельсовета Чистоозерного района Новосибирской области</w:t>
            </w:r>
          </w:p>
        </w:tc>
      </w:tr>
    </w:tbl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>       </w:t>
      </w:r>
    </w:p>
    <w:p w:rsidR="008B3477" w:rsidRPr="008B3477" w:rsidRDefault="008B3477" w:rsidP="008B3477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> В соответствии со статьей 174.3 Бюджетного кодекса Российской Федерации, постановлением Правительства Российской Федерации от 22.06.2019 № 796 «Об общих требованиях к оценке налоговых расходов субъектов Российской Федерации и муниципальных образований», постановлением Правительства Новосибирской области от 28.10.2019 №418-п «Об установлении порядка формирования перечня налоговых расходов Новосибирской области и оценка налоговых расходов Новосибирской области,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>администрация Барабо-Юдинского сельсовета Чистоозерного района Новосибирской области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</w:rPr>
      </w:pPr>
      <w:r w:rsidRPr="008B3477">
        <w:rPr>
          <w:rFonts w:ascii="Times New Roman" w:eastAsia="Calibri" w:hAnsi="Times New Roman" w:cs="Times New Roman"/>
          <w:b/>
          <w:sz w:val="28"/>
        </w:rPr>
        <w:t xml:space="preserve">п о с </w:t>
      </w:r>
      <w:proofErr w:type="gramStart"/>
      <w:r w:rsidRPr="008B3477">
        <w:rPr>
          <w:rFonts w:ascii="Times New Roman" w:eastAsia="Calibri" w:hAnsi="Times New Roman" w:cs="Times New Roman"/>
          <w:b/>
          <w:sz w:val="28"/>
        </w:rPr>
        <w:t>т</w:t>
      </w:r>
      <w:proofErr w:type="gramEnd"/>
      <w:r w:rsidRPr="008B3477">
        <w:rPr>
          <w:rFonts w:ascii="Times New Roman" w:eastAsia="Calibri" w:hAnsi="Times New Roman" w:cs="Times New Roman"/>
          <w:b/>
          <w:sz w:val="28"/>
        </w:rPr>
        <w:t xml:space="preserve"> а н о в л я е т: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1.Установить прилагаемый Порядок формирования перечня налоговых расходов Барабо-Юдинского сельсовета Чистоозерного района Новосибирской области и оценки налоговых расходов Барабо-Юдинского сельсовета Чистоозерного района Новосибирской области.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2.Кураторам налоговых расходов Барабо-Юдинского сельсовета Чистоозерного района Новосибирской области, определенным в соответствии с Порядком установленным настоящим постановлением, обеспечить: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1) утверждение в срок до 31.12.2020г. методики оценки эффективности соответствующих налоговых расходов Барабо-Юдинского сельсовета Чистоозерного района Новосибирской области;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2) ежегодное утверждение (изменение) методики оценки эффективности налоговых расходов Барабо-Юдинского сельсовета Чистоозерного района по налоговым расходам Барабо-Юдинского сельсовета Чистоозерного района Новосибирской области, возникшим (изменившимся) в текущем финансовом году, до 1 октября текущего финансового года.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 3.Установить с 01.01.2021г. в соответствии с Порядком: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 1) формирование администрацией Барабо-Юдинского сельсовета Чистоозерного района Новосибирской области проекта перечня налоговых </w:t>
      </w:r>
      <w:r w:rsidRPr="008B3477">
        <w:rPr>
          <w:rFonts w:ascii="Times New Roman" w:eastAsia="Calibri" w:hAnsi="Times New Roman" w:cs="Times New Roman"/>
          <w:sz w:val="28"/>
        </w:rPr>
        <w:lastRenderedPageBreak/>
        <w:t>расходов Барабо-Юдинского сельсовета Чистоозерного района Новосибирской области на очередной финансовый год и плановый период осуществляется до 25 марта по форме согласно приложению № 1 к настоящему Порядку.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 2) рассмотрение проекта перечня налоговых расходов на предмет предполагаемого распределения налоговых расходов по кураторам налоговых расходов осуществляется в срок до 10 апреля.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 3) внесение замечаний или предложений по уточнению проекта перечня налоговых расходов, при их наличии направляются кураторами налоговых расходов в администрацию муниципального Чистоозерного района Новосибирской области </w:t>
      </w:r>
      <w:proofErr w:type="gramStart"/>
      <w:r w:rsidRPr="008B3477">
        <w:rPr>
          <w:rFonts w:ascii="Times New Roman" w:eastAsia="Calibri" w:hAnsi="Times New Roman" w:cs="Times New Roman"/>
          <w:sz w:val="28"/>
        </w:rPr>
        <w:t>до срока</w:t>
      </w:r>
      <w:proofErr w:type="gramEnd"/>
      <w:r w:rsidRPr="008B3477">
        <w:rPr>
          <w:rFonts w:ascii="Times New Roman" w:eastAsia="Calibri" w:hAnsi="Times New Roman" w:cs="Times New Roman"/>
          <w:sz w:val="28"/>
        </w:rPr>
        <w:t xml:space="preserve"> указанного в абзаце втором настоящего пункта.</w:t>
      </w:r>
      <w:r w:rsidRPr="008B3477">
        <w:t xml:space="preserve"> </w:t>
      </w:r>
      <w:r w:rsidRPr="008B3477">
        <w:rPr>
          <w:rFonts w:ascii="Times New Roman" w:eastAsia="Calibri" w:hAnsi="Times New Roman" w:cs="Times New Roman"/>
          <w:sz w:val="28"/>
        </w:rPr>
        <w:t>В случае если указанные замечания и предложения не направлены в администрацию муниципального Чистоозерного района Новосибирской области в течение срока, указанного в абзаце втором настоящего пункта, проект перечня налоговых расходов считается согласованным в соответствующей части.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  <w:r w:rsidRPr="008B3477">
        <w:rPr>
          <w:rFonts w:ascii="Times New Roman" w:eastAsia="Calibri" w:hAnsi="Times New Roman" w:cs="Times New Roman"/>
          <w:sz w:val="28"/>
        </w:rPr>
        <w:t xml:space="preserve">             4. Контроль за исполнением настоящего постановления оставляю за собой.</w:t>
      </w: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8B3477">
        <w:rPr>
          <w:rFonts w:ascii="Times New Roman" w:eastAsia="Calibri" w:hAnsi="Times New Roman" w:cs="Times New Roman"/>
          <w:sz w:val="28"/>
          <w:szCs w:val="20"/>
          <w:lang w:eastAsia="ru-RU"/>
        </w:rPr>
        <w:t>Глава Барабо-Юдинского сельсовета                                      Н.Т. Цыкало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0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Calibri" w:hAnsi="Times New Roman" w:cs="Times New Roman"/>
          <w:sz w:val="28"/>
          <w:szCs w:val="20"/>
          <w:lang w:eastAsia="ru-RU"/>
        </w:rPr>
        <w:t xml:space="preserve">                                                                                                          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P34"/>
      <w:bookmarkEnd w:id="0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формирования перечня налоговых расходов Барабо-Юдинского сельсовета Чистоозерного района Новосибирской области и оценки налоговых расходов Барабо-Юдинского сельсовета Чистоозерного района </w:t>
      </w:r>
      <w:r w:rsidRPr="008B3477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I. Общие положения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Настоящий Порядок определяет процедуры формирования перечня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и оценки налоговых расходов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целях настоящего Порядка применяются следующие понятия и термины: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налоговые расходы</w:t>
      </w:r>
      <w:r w:rsidRPr="008B3477">
        <w:rPr>
          <w:rFonts w:ascii="Calibri" w:eastAsia="Times New Roman" w:hAnsi="Calibri" w:cs="Calibri"/>
          <w:szCs w:val="20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 сельсовета Чистоозерного района Новосибирской области - выпадающие доходы бюджетов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области, обусловленные налоговыми льготами, освобождениями и иными преференциями по налогам (далее - льготы), предусмотренными в качестве мер муниципальной поддержки в соответствии с целями муниципальных программ и (или) целями социально-экономической политики, не относящимися к муниципальным программам;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w:anchor="P177" w:history="1">
        <w:r w:rsidRPr="008B347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перечень</w:t>
        </w:r>
      </w:hyperlink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расходов Барабо-Юдинского сельсовета Чистоозерного 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- документ, содержащий сведения о распределении налоговых расходов Барабо-Юдинского сельсовета Чистоозерного района Новосибирской области в соответствии с целями муниципальных программ, структурных элементов муниципальных программ и (или) целями социально-экономической политики, не относящимися к муниципальным программам, а также о кураторах налоговых расходов;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куратор налогового расхода - администрация Барабо-Юдинского сельсовета Чистоозерного района,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ответственная в соответствии с полномочиями, установленными муниципальными правовыми актами за достижение соответствующих налоговому расходу муниципального образования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плательщики - плательщики налогов;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нормативные характеристики налоговых расходов Барабо-Юдинского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- сведения о положениях нормативных правовых актов Барабо-Юдинского сельсовета Чистоозерного 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w:anchor="P221" w:history="1">
        <w:r w:rsidRPr="008B347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перечню</w:t>
        </w:r>
      </w:hyperlink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№ 2 к настоящему Порядку;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налоговых расходов Барабо-Юдинского сельсовета Чистоозерного района Новосибирской области - комплекс мероприятий по оценке объемов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области, обусловленных льготами, предоставленными плательщикам, а также по оценке эффективности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объемов налоговых расходов Барабо-Юдинского сельсовета Чистоозерного района Новосибирской области - определение объемов выпадающих доходов бюджета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 сельсовета Чистоозерного района, обусловленных льготами, предоставленными плательщикам;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эффективности налоговых расходов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 сельсовета Чистоозерного района Новосибирской области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структурный элемент муниципальной программы - основное (</w:t>
      </w:r>
      <w:proofErr w:type="spell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общепрограммное</w:t>
      </w:r>
      <w:proofErr w:type="spell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) мероприятие муниципальной программы;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социальные налоговые расходы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- целевая категория налоговых расходов Барабо-Юдинского сельсовета Чистоозерного 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области, обусловленных необходимостью обеспечения социальной защиты (поддержки) населения;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стимулирующие налоговые расходы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- целевая категория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технические налоговые расходы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- целевая категория налоговых расходов Барабо-Юдинского сельсовета Чистоозерного 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фискальные характеристики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- сведения об объеме льгот, предоставленных плательщикам, о численности получателей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льгот и об объеме налогов, задекларированных ими для уплаты в местный бюджет, предусмотренные приложением № 2 к настоящему Порядку;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целевые характеристики налогового расхода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- сведения о целях предоставления, показателях (индикаторах) достижения целей предоставления льготы, а также иные характеристики, предусмотренные муниципальными правовыми актами, предусмотренные приложением № 2 к настоящему Порядку;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программные налоговые расходы - налоговые расходы, соответствующие целям и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задачам 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непрограммные налоговые расходы - налоговые расходы, не относящиеся к муниципальным программам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нераспределенные налоговые расходы - налоговые расходы, реализуемые в рамках нескольких муниципальных программ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В целях осуществления оценки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администрация Барабо-Юдинского сельсовета Чистоозерного 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области: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формирует перечень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проводит оценку эффективности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являясь  куратором налоговых расходов, выявляет неэффективные налоговые расходы;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обеспечивает получение и свод информации от главных администраторов доходов местного бюджета о фискальных характеристиках налоговых расходов Барабо-Юдинского сельсовета Чистоозерного района Новосибирской области, необходимой для проведения их оценки, в соответствии со сроками, установленными в пункте 13 настоящего Порядка.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В целях оценки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администрация Барабо-Юдинского сельсовета Чистоозерного района Новосибирской области, являясь куратором налоговых расходов: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собирает сведения для формирования перечня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политики, не относящимся к муниципальным программам.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Отнесение налоговых расходов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Барабо-Юдинского сельсовета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к муниципальным программам осуществляется исходя из целей муниципальных программ, структурных элементов муниципальных программ и (или) целей социально-экономической политики, не относящихся к муниципальным программам.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8B3477" w:rsidRPr="008B3477" w:rsidRDefault="008B3477" w:rsidP="008B3477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3477">
        <w:rPr>
          <w:rFonts w:ascii="Times New Roman" w:hAnsi="Times New Roman"/>
          <w:sz w:val="28"/>
          <w:szCs w:val="28"/>
        </w:rPr>
        <w:t>2) осуществляют оценку эффективности налоговых расходов муниципального образования –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характеристик;</w:t>
      </w:r>
    </w:p>
    <w:p w:rsidR="008B3477" w:rsidRPr="008B3477" w:rsidRDefault="008B3477" w:rsidP="008B3477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3477">
        <w:rPr>
          <w:rFonts w:ascii="Times New Roman" w:hAnsi="Times New Roman"/>
          <w:sz w:val="28"/>
          <w:szCs w:val="28"/>
        </w:rPr>
        <w:t>3) </w:t>
      </w:r>
      <w:r w:rsidRPr="008B3477">
        <w:rPr>
          <w:rFonts w:ascii="Times New Roman" w:eastAsia="Times New Roman" w:hAnsi="Times New Roman" w:cs="Times New Roman"/>
          <w:sz w:val="28"/>
          <w:szCs w:val="28"/>
        </w:rPr>
        <w:t>устанавливают при необходимости дополнительные (иные) критерии целесообразности налоговых льгот для плательщиков;</w:t>
      </w:r>
    </w:p>
    <w:p w:rsidR="008B3477" w:rsidRPr="008B3477" w:rsidRDefault="008B3477" w:rsidP="008B3477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3477">
        <w:rPr>
          <w:rFonts w:ascii="Times New Roman" w:eastAsia="Times New Roman" w:hAnsi="Times New Roman" w:cs="Times New Roman"/>
          <w:sz w:val="28"/>
          <w:szCs w:val="28"/>
        </w:rPr>
        <w:t>4) формулируют выводы о достижении целевых характеристик налогового расхода муниципального образования, вкладе налогового расхода муниципального образования в достижение целей программы муниципального образования и (или) целей социально-экономической политики муниципального образования, а также о наличии или об отсутствии более результативных (менее затратных для местного бюджета альтернативных механизмов достижения целей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</w:p>
    <w:p w:rsidR="008B3477" w:rsidRPr="008B3477" w:rsidRDefault="008B3477" w:rsidP="008B3477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B3477">
        <w:rPr>
          <w:rFonts w:ascii="Times New Roman" w:eastAsia="Times New Roman" w:hAnsi="Times New Roman" w:cs="Times New Roman"/>
          <w:sz w:val="28"/>
          <w:szCs w:val="28"/>
        </w:rPr>
        <w:t xml:space="preserve">5) представляют в </w:t>
      </w:r>
      <w:r w:rsidRPr="008B3477">
        <w:rPr>
          <w:rFonts w:ascii="Times New Roman" w:hAnsi="Times New Roman" w:cs="Times New Roman"/>
          <w:sz w:val="28"/>
          <w:szCs w:val="28"/>
        </w:rPr>
        <w:t>администрацию Чистоозерного района Новосибирской области</w:t>
      </w:r>
      <w:r w:rsidRPr="008B3477">
        <w:rPr>
          <w:rFonts w:ascii="Times New Roman" w:eastAsia="Times New Roman" w:hAnsi="Times New Roman" w:cs="Times New Roman"/>
          <w:sz w:val="28"/>
          <w:szCs w:val="28"/>
        </w:rPr>
        <w:t xml:space="preserve"> результаты оценки налоговых расходов с выводами о сохранении (уточнении, отмене) льгот для плательщиков. 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II. Формирование перечня налоговых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области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Проект перечня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на очередной финансовый год и плановый период (далее - проект перечня налоговых расходов) формируется администрацией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ежегодно до 25 марта по форме согласно приложению № 1 к настоящему Порядку.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перечня налоговых расходов с заполненной информацией по   графам 1-7 </w:t>
      </w:r>
      <w:bookmarkStart w:id="1" w:name="P78"/>
      <w:bookmarkEnd w:id="1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направляется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согласование ответственным исполнителям муниципальных программ, а также кураторам налоговых расходов.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Ответственные исполнители муниципальных программ, кураторы налоговых расходов в срок до 10 апреля рассматривают проект перечня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налоговых расходов на предмет предлагаемого распределения налоговых расходов, а также определяют распределение налоговых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по муниципальным программам, структурным элементам муниципальных программ и (или) целям социально-экономической политики, не относящимся к муниципальным программам.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Ответственными исполнителями муниципальных программ, кураторами налоговых расходов заполняются графы 8 - 9 проекта перечня налоговых расходов. Данная информация направляется 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в течение срока, указанного в абзаце первом настоящего пункта, совместно с замечаниями и предложениями по уточнению проекта перечня налоговых расходов, при их наличии. 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7. Перечень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утверждается нормативным правовым актом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в срок до 1 июня и размещается на официальном сайте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в информационно-телекоммуникационной сети "Интернет" в течение 3 рабочих дней со дня его утверждения.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8. В случае внесения в текущем финансовом году изменений в перечень муниципальных программ,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области, кураторы налоговых расходов не позднее 10 рабочих дней со дня внесения соответствующих изменений направляют в </w:t>
      </w:r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администрацию Барабо-Юдинского сельсовета Чистоозерного района Новосибирской области соответствующую информацию для уточнения администрацией Барабо-Юдинского сельсовета Чистоозерного района перечня налоговых расходов Барабо-Юдинского сельсовета Чистоозерного района  Новосибирской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9. Перечень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района  Новосибирской</w:t>
      </w:r>
      <w:proofErr w:type="gramEnd"/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области с внесенными в него изменениями формируется до 1 октября текущего финансового года и подлежит уточнению в течение 3 месяцев после принятия нормативного правового акта о местном бюджете на очередной финансовый год и плановый период.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Уточненный перечень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района  Новосибирской</w:t>
      </w:r>
      <w:proofErr w:type="gramEnd"/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области размещается на официальном сайте администрации Барабо-Юдинского сельсовета Чистоозерного района  Новосибирской области в информационно-телекоммуникационной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сети "Интернет" в течение 3 рабочих дней.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III. Формирование информации о нормативных,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целевых и фискальных характеристиках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налоговых расходов Барабо-Юдинского сельсовета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му</w:t>
      </w:r>
      <w:proofErr w:type="spellEnd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Чистоозерного </w:t>
      </w:r>
      <w:proofErr w:type="gramStart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оценки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области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В целях оценки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главные администраторы доходов местного бюджета по запросу </w:t>
      </w:r>
      <w:r w:rsidRPr="008B347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администрации Барабо-Юдинского сельсовета Чистоозерного района  представляют в администрацию Барабо-Юдинского сельсовета Чистоозерного района  Новосибирской области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о фискальных характеристиках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за отчетный финансовый год.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Оценка эффективности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осуществляется куратором налогового расхода в соответствии с методикой оценки эффективности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12. Методики оценки эффективности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разрабатываются и утверждаются правовыми актами кураторов налоговых расходов.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P96"/>
      <w:bookmarkEnd w:id="2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13. В целях проведения оценки эффективности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администрация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на основании информации главных 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содержащие: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а) сведения о количестве плательщиков, воспользовавшихся льготами;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б) сведения о суммах выпадающих доходов местного бюджета по каждому налоговому расходу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102"/>
      <w:bookmarkEnd w:id="3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срок до 25 июля - сведения об объеме льгот за отчетный финансовый год.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Оценка эффективности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осуществляется кураторами соответствующих налоговых расходов и включает: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оценку целесообразности налоговых расходов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оценку результативности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P106"/>
      <w:bookmarkEnd w:id="4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15. </w:t>
      </w:r>
      <w:r w:rsidRPr="008B3477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Критериями целесообразности налоговых расходов муниципального </w:t>
      </w:r>
      <w:r w:rsidRPr="008B3477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образования являются:</w:t>
      </w:r>
    </w:p>
    <w:p w:rsidR="008B3477" w:rsidRPr="008B3477" w:rsidRDefault="008B3477" w:rsidP="008B3477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3477">
        <w:rPr>
          <w:rFonts w:ascii="Times New Roman" w:hAnsi="Times New Roman"/>
          <w:sz w:val="28"/>
          <w:szCs w:val="28"/>
        </w:rPr>
        <w:t>1) соответствие налоговых расходов муниципального образования целям муниципальных программ, структурных элементов муниципальных программ и (или) целям социально-экономической политики муниципального образования, не относящимся к муниципальным программам;</w:t>
      </w:r>
    </w:p>
    <w:p w:rsidR="008B3477" w:rsidRPr="008B3477" w:rsidRDefault="008B3477" w:rsidP="008B3477">
      <w:pPr>
        <w:spacing w:after="0" w:line="259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3477">
        <w:rPr>
          <w:rFonts w:ascii="Times New Roman" w:hAnsi="Times New Roman"/>
          <w:sz w:val="28"/>
          <w:szCs w:val="28"/>
        </w:rPr>
        <w:t>2) востребованность плательщиками предоставленных налоговых льгот, которая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необходимости кураторами налоговых расходов могут быть установлены иные критерии целесообразности предоставления льгот для плательщиков.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16. В случае несоответствия налоговых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 Барабо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-Юдинского сельсовета Чистоозерного района  Новосибирской области хотя бы одному из критериев, указанных в пункте 15 настоящего Порядка, куратору налогового расхода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необходимо представить в администрацию муниципального Чистоозерного района Новосибирской области предложения о сохранении (уточнении, отмене) льгот для плательщиков.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17. В качестве критерия результативности налогового расхода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определяется как минимум один показатель (индикатор) достижения целей муниципальной программы и (или) целей социально-экономической политики, не относящихся к муниципальным программам, либо иной показатель (индикатор), на значение которого оказывают влияние налоговые расходы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18. Оценка результативности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включает оценку бюджетной эффективности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19. В целях оценки бюджетной эффективности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 и (или) целей социально-экономической политики, не относящихся к муниципальным программам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области, а также оценка совокупного бюджетного эффекта (самоокупаемости) стимулирующих налоговых расходов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P115"/>
      <w:bookmarkEnd w:id="5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20. 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программам, и объемов предоставленных льгот (расчет прироста показателя (индикатора) муниципальной программы и (или) достижения целей социально-экономической политики, не относящихся к муниципальным программам, на 1 рубль налоговых расходов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программам, могут учитываться в том числе: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 или иные формы непосредственной финансовой поддержки плательщиков, имеющих право на льготы, за счет местного бюджета;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муниципальных гарантий по обязательствам плательщиков, имеющих право на льготы;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21. По итогам оценки эффективности налогового расхода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куратор налогового расхода формулирует выводы о достижении целевых характеристик налогового расхода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области, вкладе налогового расхода Барабо-Юдинского сельсовета Чистоозерного 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в достижение целей и (или) решение задач муниципальной программы и (или) целей социально-экономической политики, не относящихся к муниципальным программам, а также о наличии или об отсутствии более результативных (менее затратных для местного бюджета) альтернативных механизмов достижения целей и (или) решения задач муниципальной программы и (или) целей социально-экономической политики, не относящихся к муниципальным программам.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IV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 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Порядок обобщения результатов оценки эффективности налоговых расходов 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</w:t>
      </w:r>
      <w:proofErr w:type="gramEnd"/>
      <w:r w:rsidRPr="008B34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области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22. Результаты оценки эффективности налоговых расходов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Барабо-Юдинского сельсовета Чистоозерного </w:t>
      </w:r>
      <w:proofErr w:type="gramStart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</w:t>
      </w:r>
      <w:r w:rsidRPr="008B3477"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  <w:t xml:space="preserve">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области, </w:t>
      </w: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администрацию Чистоозерного района Новосибирской области ежегодно до 5 мая текущего года.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477">
        <w:rPr>
          <w:rFonts w:ascii="Times New Roman" w:eastAsia="Times New Roman" w:hAnsi="Times New Roman" w:cs="Times New Roman"/>
          <w:sz w:val="28"/>
          <w:szCs w:val="28"/>
          <w:lang w:eastAsia="ru-RU"/>
        </w:rPr>
        <w:t>23. По итогам отчетного финансового года на основании информации, указанной в подпункте 2 пункта 13 настоящего Порядка, кураторы налоговых расходов уточняют информацию и направляют уточненную информацию согласно приложению № 2 к настоящему Порядку в администрацию муниципального Чистоозерного района Новосибирской области ежегодно в срок до 5 августа текущего года.</w:t>
      </w:r>
    </w:p>
    <w:p w:rsidR="008B3477" w:rsidRPr="008B3477" w:rsidRDefault="008B3477" w:rsidP="008B3477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</w:pPr>
    </w:p>
    <w:p w:rsidR="008B3477" w:rsidRPr="008B3477" w:rsidRDefault="008B3477" w:rsidP="008B3477">
      <w:pPr>
        <w:spacing w:line="259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3477" w:rsidRPr="008B3477" w:rsidRDefault="008B3477" w:rsidP="008B347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3477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************************************************************************</w:t>
      </w:r>
    </w:p>
    <w:p w:rsidR="008B3477" w:rsidRPr="008B3477" w:rsidRDefault="008B3477" w:rsidP="008B3477">
      <w:pPr>
        <w:tabs>
          <w:tab w:val="left" w:pos="117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B3477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                                                   </w:t>
      </w:r>
    </w:p>
    <w:p w:rsidR="008B3477" w:rsidRPr="008B3477" w:rsidRDefault="008B3477" w:rsidP="008B347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8B3477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                </w:t>
      </w:r>
    </w:p>
    <w:p w:rsidR="008B3477" w:rsidRPr="008B3477" w:rsidRDefault="008B3477" w:rsidP="008B347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8B3477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********************************************************</w:t>
      </w:r>
    </w:p>
    <w:p w:rsidR="008B3477" w:rsidRPr="008B3477" w:rsidRDefault="008B3477" w:rsidP="008B347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</w:p>
    <w:p w:rsidR="008B3477" w:rsidRPr="008B3477" w:rsidRDefault="008B3477" w:rsidP="008B3477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  <w:lang w:eastAsia="ru-RU"/>
        </w:rPr>
      </w:pPr>
      <w:r w:rsidRPr="008B3477">
        <w:rPr>
          <w:rFonts w:ascii="Arial" w:eastAsia="Times New Roman" w:hAnsi="Arial" w:cs="Arial"/>
          <w:b/>
          <w:i/>
          <w:sz w:val="24"/>
          <w:szCs w:val="24"/>
          <w:lang w:eastAsia="ru-RU"/>
        </w:rPr>
        <w:t xml:space="preserve">                                     ******************************************     </w:t>
      </w:r>
    </w:p>
    <w:p w:rsidR="008B3477" w:rsidRPr="008B3477" w:rsidRDefault="008B3477" w:rsidP="008B347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pPr w:leftFromText="180" w:rightFromText="180" w:bottomFromText="160" w:vertAnchor="text" w:horzAnchor="margin" w:tblpY="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61"/>
        <w:gridCol w:w="4734"/>
      </w:tblGrid>
      <w:tr w:rsidR="008B3477" w:rsidRPr="008B3477" w:rsidTr="00777538">
        <w:trPr>
          <w:trHeight w:val="2867"/>
        </w:trPr>
        <w:tc>
          <w:tcPr>
            <w:tcW w:w="4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Учредитель: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МО Барабо-Юдинского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Сельсовета  Чистоозерного</w:t>
            </w:r>
            <w:proofErr w:type="gramEnd"/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района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Новосибирской области</w:t>
            </w:r>
          </w:p>
        </w:tc>
        <w:tc>
          <w:tcPr>
            <w:tcW w:w="4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Наш адрес: 632701 Новосибирская область Чистоозерный район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село Барабо-Юдино ул. Зеленая 4 </w:t>
            </w:r>
            <w:proofErr w:type="gramStart"/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телефон  (</w:t>
            </w:r>
            <w:proofErr w:type="gramEnd"/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383-68) 93-237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факс (383-68) 93-237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Редактор: Ванюкова М.С.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Ответственный секретарь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Родионова В.А.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B347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Тираж 50 экз.</w:t>
            </w:r>
          </w:p>
          <w:p w:rsidR="008B3477" w:rsidRPr="008B3477" w:rsidRDefault="008B3477" w:rsidP="008B347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8B3477" w:rsidRPr="008B3477" w:rsidRDefault="008B3477" w:rsidP="008B3477"/>
    <w:p w:rsidR="008B3477" w:rsidRDefault="008B3477">
      <w:bookmarkStart w:id="6" w:name="_GoBack"/>
      <w:bookmarkEnd w:id="6"/>
    </w:p>
    <w:sectPr w:rsidR="008B34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477"/>
    <w:rsid w:val="00591C94"/>
    <w:rsid w:val="008B3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DFEA6B"/>
  <w15:chartTrackingRefBased/>
  <w15:docId w15:val="{093A26BA-E05F-401C-9412-8C3AC4725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477"/>
    <w:pPr>
      <w:spacing w:line="252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B3477"/>
    <w:pPr>
      <w:spacing w:after="0" w:line="240" w:lineRule="auto"/>
    </w:pPr>
    <w:rPr>
      <w:rFonts w:ascii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782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organi_mestnogo_samoupravl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6701</Words>
  <Characters>38202</Characters>
  <Application>Microsoft Office Word</Application>
  <DocSecurity>0</DocSecurity>
  <Lines>318</Lines>
  <Paragraphs>89</Paragraphs>
  <ScaleCrop>false</ScaleCrop>
  <Company/>
  <LinksUpToDate>false</LinksUpToDate>
  <CharactersWithSpaces>44814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2021-05-25T02:45:00Z</dcterms:created>
  <dcterms:modified xsi:type="dcterms:W3CDTF">2021-05-25T02:52:00Z</dcterms:modified>
</cp:coreProperties>
</file>