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00D7" w:rsidRDefault="008E00D7" w:rsidP="008E00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FB3B31">
        <w:rPr>
          <w:rFonts w:ascii="Times New Roman" w:hAnsi="Times New Roman" w:cs="Times New Roman"/>
          <w:b/>
          <w:sz w:val="28"/>
          <w:szCs w:val="28"/>
        </w:rPr>
        <w:t>Действия потерпевшего после совершения преступления</w:t>
      </w:r>
      <w:bookmarkEnd w:id="0"/>
      <w:r w:rsidRPr="00FB3B31">
        <w:rPr>
          <w:rFonts w:ascii="Times New Roman" w:hAnsi="Times New Roman" w:cs="Times New Roman"/>
          <w:b/>
          <w:sz w:val="28"/>
          <w:szCs w:val="28"/>
        </w:rPr>
        <w:t>.</w:t>
      </w:r>
    </w:p>
    <w:p w:rsidR="008E00D7" w:rsidRPr="00FB3B31" w:rsidRDefault="008E00D7" w:rsidP="008E00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FB3B31">
        <w:rPr>
          <w:rFonts w:ascii="Times New Roman" w:hAnsi="Times New Roman" w:cs="Times New Roman"/>
          <w:sz w:val="28"/>
          <w:szCs w:val="28"/>
        </w:rPr>
        <w:t>начительное количество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преступлений </w:t>
      </w:r>
      <w:r w:rsidRPr="00FB3B31">
        <w:rPr>
          <w:rFonts w:ascii="Times New Roman" w:hAnsi="Times New Roman" w:cs="Times New Roman"/>
          <w:sz w:val="28"/>
          <w:szCs w:val="28"/>
        </w:rPr>
        <w:t xml:space="preserve"> остается</w:t>
      </w:r>
      <w:proofErr w:type="gramEnd"/>
      <w:r w:rsidRPr="00FB3B31">
        <w:rPr>
          <w:rFonts w:ascii="Times New Roman" w:hAnsi="Times New Roman" w:cs="Times New Roman"/>
          <w:sz w:val="28"/>
          <w:szCs w:val="28"/>
        </w:rPr>
        <w:t xml:space="preserve"> вне поля зрения правоохранительных органов, поскольку потерпевшие от преступных посягательств не обращаются с заявлениями о совершенных в отношении них преступлениях. </w:t>
      </w: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3B31">
        <w:rPr>
          <w:rFonts w:ascii="Times New Roman" w:hAnsi="Times New Roman" w:cs="Times New Roman"/>
          <w:sz w:val="28"/>
          <w:szCs w:val="28"/>
        </w:rPr>
        <w:t>Зачастую это происходит потому, что потерпевшие не знают, как им действовать в сложной ситуации, правильно и эффективно отстаивать свои права.</w:t>
      </w: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3B31">
        <w:rPr>
          <w:rFonts w:ascii="Times New Roman" w:hAnsi="Times New Roman" w:cs="Times New Roman"/>
          <w:sz w:val="28"/>
          <w:szCs w:val="28"/>
        </w:rPr>
        <w:t>В случае, если в отношении лица совершено преступление, ему необходимо обратиться в правоохранительные органы.</w:t>
      </w:r>
    </w:p>
    <w:p w:rsidR="008E00D7" w:rsidRPr="00D90BB8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3B31">
        <w:rPr>
          <w:rFonts w:ascii="Times New Roman" w:hAnsi="Times New Roman" w:cs="Times New Roman"/>
          <w:sz w:val="28"/>
          <w:szCs w:val="28"/>
        </w:rPr>
        <w:t>Сообщения о происшествиях и преступлениях, вне зависимости от места и времени их совершения, круглосуточно принимаются в любом органе внутренних дел. Такое сообщение может поступить лично от заявителя, по почте</w:t>
      </w:r>
      <w:r w:rsidRPr="00D90BB8">
        <w:rPr>
          <w:rFonts w:ascii="Times New Roman" w:hAnsi="Times New Roman" w:cs="Times New Roman"/>
          <w:sz w:val="28"/>
          <w:szCs w:val="28"/>
        </w:rPr>
        <w:t>, телеграфу, телефону, путем обращения на официальный сайт, посредством факсимильной связи, по телефону доверия.</w:t>
      </w:r>
    </w:p>
    <w:p w:rsidR="008E00D7" w:rsidRPr="00D90BB8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90BB8">
        <w:rPr>
          <w:rFonts w:ascii="Times New Roman" w:hAnsi="Times New Roman" w:cs="Times New Roman"/>
          <w:sz w:val="28"/>
          <w:szCs w:val="28"/>
        </w:rPr>
        <w:t>Гражданин имеет право в любое время суток подойти в дежурную часть отдела полиции и обратиться с заявлением.</w:t>
      </w:r>
    </w:p>
    <w:p w:rsidR="008E00D7" w:rsidRPr="00D90BB8" w:rsidRDefault="008E00D7" w:rsidP="008E00D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D90BB8">
        <w:rPr>
          <w:sz w:val="28"/>
          <w:szCs w:val="28"/>
        </w:rPr>
        <w:t xml:space="preserve">На территории Чистоозерного района Новосибирской области пострадавшее лицо с таким заявлением может обратиться по адресу: Новосибирская область, Чистоозерный район, </w:t>
      </w:r>
      <w:proofErr w:type="spellStart"/>
      <w:r w:rsidRPr="00D90BB8">
        <w:rPr>
          <w:sz w:val="28"/>
          <w:szCs w:val="28"/>
        </w:rPr>
        <w:t>р.п</w:t>
      </w:r>
      <w:proofErr w:type="spellEnd"/>
      <w:r w:rsidRPr="00D90BB8">
        <w:rPr>
          <w:sz w:val="28"/>
          <w:szCs w:val="28"/>
        </w:rPr>
        <w:t>. Чистоозерное, ул. Восточная, 10, дежурная часть ОМВД: т. 91-808</w:t>
      </w:r>
      <w:r>
        <w:rPr>
          <w:sz w:val="28"/>
          <w:szCs w:val="28"/>
        </w:rPr>
        <w:t xml:space="preserve">, по телефону 02 (со стационарных телефонов), или 102 (с мобильных средств связи). </w:t>
      </w:r>
      <w:r w:rsidRPr="00D90BB8">
        <w:rPr>
          <w:color w:val="000000"/>
          <w:sz w:val="28"/>
          <w:szCs w:val="28"/>
        </w:rPr>
        <w:t xml:space="preserve"> </w:t>
      </w:r>
    </w:p>
    <w:p w:rsidR="008E00D7" w:rsidRDefault="008E00D7" w:rsidP="008E00D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D90BB8">
        <w:rPr>
          <w:color w:val="000000"/>
          <w:sz w:val="28"/>
          <w:szCs w:val="28"/>
        </w:rPr>
        <w:t>В ГУ МВД России по Новосибирской области организована работа </w:t>
      </w:r>
      <w:r w:rsidRPr="00D90BB8">
        <w:rPr>
          <w:rStyle w:val="a4"/>
          <w:color w:val="000000"/>
          <w:sz w:val="28"/>
          <w:szCs w:val="28"/>
        </w:rPr>
        <w:t>«Телефона доверия»: 8(383) 232-76-75</w:t>
      </w:r>
      <w:r w:rsidRPr="00D90BB8">
        <w:rPr>
          <w:color w:val="000000"/>
          <w:sz w:val="28"/>
          <w:szCs w:val="28"/>
        </w:rPr>
        <w:t>.</w:t>
      </w:r>
    </w:p>
    <w:p w:rsidR="008E00D7" w:rsidRDefault="008E00D7" w:rsidP="008E00D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B3B31">
        <w:rPr>
          <w:sz w:val="28"/>
          <w:szCs w:val="28"/>
        </w:rPr>
        <w:t>Сотрудник дежурной части обязан принять заявление от любого гражданина, независимо от его места проживания и места совершения противоправного деяния.</w:t>
      </w:r>
    </w:p>
    <w:p w:rsidR="008E00D7" w:rsidRDefault="008E00D7" w:rsidP="008E00D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B3B31">
        <w:rPr>
          <w:sz w:val="28"/>
          <w:szCs w:val="28"/>
        </w:rPr>
        <w:t>Сотрудники полиции не вправе отказывать в приеме сообщения под предлогом обслуживания другой территории или неполноты сообщаемых сведений.</w:t>
      </w:r>
    </w:p>
    <w:p w:rsidR="008E00D7" w:rsidRDefault="008E00D7" w:rsidP="008E00D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B3B31">
        <w:rPr>
          <w:sz w:val="28"/>
          <w:szCs w:val="28"/>
        </w:rPr>
        <w:t>Каждое поступившее заявление регистрируется сотрудниками дежурной части в книге учета сообщений о происшествиях (КУСП) с указанием даты и времени получения сообщения. Если происшествие не относится к компетенции</w:t>
      </w:r>
      <w:r>
        <w:rPr>
          <w:sz w:val="28"/>
          <w:szCs w:val="28"/>
        </w:rPr>
        <w:t>,</w:t>
      </w:r>
      <w:r w:rsidRPr="00FB3B31">
        <w:rPr>
          <w:sz w:val="28"/>
          <w:szCs w:val="28"/>
        </w:rPr>
        <w:t xml:space="preserve"> произошло на территории обслуживания другого отдела </w:t>
      </w:r>
      <w:r>
        <w:rPr>
          <w:sz w:val="28"/>
          <w:szCs w:val="28"/>
        </w:rPr>
        <w:t>полиции</w:t>
      </w:r>
      <w:r w:rsidRPr="00FB3B31">
        <w:rPr>
          <w:sz w:val="28"/>
          <w:szCs w:val="28"/>
        </w:rPr>
        <w:t>, то все имеющиеся материалы после регистрации направляются по территориальности</w:t>
      </w:r>
      <w:r>
        <w:rPr>
          <w:sz w:val="28"/>
          <w:szCs w:val="28"/>
        </w:rPr>
        <w:t>, п</w:t>
      </w:r>
      <w:r w:rsidRPr="00FB3B31">
        <w:rPr>
          <w:sz w:val="28"/>
          <w:szCs w:val="28"/>
        </w:rPr>
        <w:t>ричем заявителя должны известить об этом письменно.</w:t>
      </w:r>
    </w:p>
    <w:p w:rsidR="008E00D7" w:rsidRPr="00FB3B31" w:rsidRDefault="008E00D7" w:rsidP="008E00D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B3B31">
        <w:rPr>
          <w:sz w:val="28"/>
          <w:szCs w:val="28"/>
        </w:rPr>
        <w:t>Письменное заявление о преступлении должно содержать описание события преступления, места, времени, а также обстоятельств его совершения. Кроме того, в заявлении должна содержаться адресованная руководителю о принятии мер, установленных законом, а также список свидетелей или очевидцев, если таковые известны. В заявлении указываются фамилия, имя и отчество заявителя, адрес места жительства, телефон, ставится дата и подпись заявителя.</w:t>
      </w:r>
    </w:p>
    <w:p w:rsidR="008E00D7" w:rsidRPr="00FB3B31" w:rsidRDefault="008E00D7" w:rsidP="008E00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3B31">
        <w:rPr>
          <w:rFonts w:ascii="Times New Roman" w:hAnsi="Times New Roman" w:cs="Times New Roman"/>
          <w:sz w:val="28"/>
          <w:szCs w:val="28"/>
        </w:rPr>
        <w:t xml:space="preserve">Кроме того, в дежурную часть </w:t>
      </w:r>
      <w:r>
        <w:rPr>
          <w:rFonts w:ascii="Times New Roman" w:hAnsi="Times New Roman" w:cs="Times New Roman"/>
          <w:sz w:val="28"/>
          <w:szCs w:val="28"/>
        </w:rPr>
        <w:t xml:space="preserve">можно </w:t>
      </w:r>
      <w:r w:rsidRPr="00FB3B31">
        <w:rPr>
          <w:rFonts w:ascii="Times New Roman" w:hAnsi="Times New Roman" w:cs="Times New Roman"/>
          <w:sz w:val="28"/>
          <w:szCs w:val="28"/>
        </w:rPr>
        <w:t>обратиться с устным заявлением,</w:t>
      </w:r>
      <w:r>
        <w:rPr>
          <w:rFonts w:ascii="Times New Roman" w:hAnsi="Times New Roman" w:cs="Times New Roman"/>
          <w:sz w:val="28"/>
          <w:szCs w:val="28"/>
        </w:rPr>
        <w:t xml:space="preserve"> а также в форме электронного документа,</w:t>
      </w:r>
      <w:r w:rsidRPr="00FB3B3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телефону доверия, </w:t>
      </w:r>
      <w:r w:rsidRPr="00FB3B31">
        <w:rPr>
          <w:rFonts w:ascii="Times New Roman" w:hAnsi="Times New Roman" w:cs="Times New Roman"/>
          <w:sz w:val="28"/>
          <w:szCs w:val="28"/>
        </w:rPr>
        <w:t>которое в дальнейшем будет оформлено в письменном виде и зарегистрировано.</w:t>
      </w: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3B31">
        <w:rPr>
          <w:rFonts w:ascii="Times New Roman" w:hAnsi="Times New Roman" w:cs="Times New Roman"/>
          <w:sz w:val="28"/>
          <w:szCs w:val="28"/>
        </w:rPr>
        <w:t>Если сообщение о происшествии поступило в орган внутренних дел при личном обращении заявителя, то одновременно с его регистрацией в КУСП дежурной части дежурный оформляет талон-уведомление и выдает его заявителю.</w:t>
      </w: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3B31">
        <w:rPr>
          <w:rFonts w:ascii="Times New Roman" w:hAnsi="Times New Roman" w:cs="Times New Roman"/>
          <w:sz w:val="28"/>
          <w:szCs w:val="28"/>
        </w:rPr>
        <w:t>Талон состоит из двух частей: талон-корешок и талон-уведомление. Обе части талона имеют одинаковый регистрационный номер.</w:t>
      </w: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3B31">
        <w:rPr>
          <w:rFonts w:ascii="Times New Roman" w:hAnsi="Times New Roman" w:cs="Times New Roman"/>
          <w:sz w:val="28"/>
          <w:szCs w:val="28"/>
        </w:rPr>
        <w:t xml:space="preserve">В талоне-уведомлении указываются: сведения о сотруднике, принявшем сообщение о происшествии, регистрационный номер, наименование органа внутренних </w:t>
      </w:r>
      <w:r w:rsidRPr="00FB3B31">
        <w:rPr>
          <w:rFonts w:ascii="Times New Roman" w:hAnsi="Times New Roman" w:cs="Times New Roman"/>
          <w:sz w:val="28"/>
          <w:szCs w:val="28"/>
        </w:rPr>
        <w:lastRenderedPageBreak/>
        <w:t>дел, адрес и служебный телефон, дата приема и подпись, инициалы и фамилия дежурного.</w:t>
      </w: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3B31">
        <w:rPr>
          <w:rFonts w:ascii="Times New Roman" w:hAnsi="Times New Roman" w:cs="Times New Roman"/>
          <w:sz w:val="28"/>
          <w:szCs w:val="28"/>
        </w:rPr>
        <w:t>Заявитель расписывается за получение талона-уведомления на талоне-корешке, проставляет дату и время получения талона-уведомления.</w:t>
      </w: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62196">
        <w:rPr>
          <w:rFonts w:ascii="Times New Roman" w:hAnsi="Times New Roman" w:cs="Times New Roman"/>
          <w:sz w:val="28"/>
          <w:szCs w:val="28"/>
        </w:rPr>
        <w:t xml:space="preserve">Порядок действий сотрудников полиции при обращении к ним потерпевшего регулируется </w:t>
      </w:r>
      <w:r w:rsidRPr="00262196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Инструкци</w:t>
      </w:r>
      <w:r w:rsidRPr="00262196">
        <w:rPr>
          <w:rFonts w:ascii="Times New Roman" w:hAnsi="Times New Roman" w:cs="Times New Roman"/>
          <w:sz w:val="28"/>
          <w:szCs w:val="28"/>
        </w:rPr>
        <w:t>ей</w:t>
      </w:r>
      <w:r w:rsidRPr="002621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порядке приема, регистрации и разрешения в территориальных органах Министерства внутренних дел Российской Федерации заявлений и сообщений о преступлениях, об административных правонарушениях, о происшествиях</w:t>
      </w:r>
      <w:r w:rsidRPr="00262196">
        <w:rPr>
          <w:rFonts w:ascii="Times New Roman" w:hAnsi="Times New Roman" w:cs="Times New Roman"/>
          <w:sz w:val="28"/>
          <w:szCs w:val="28"/>
        </w:rPr>
        <w:t>, утвержденной приказом МВД России от 29.08.2014 N 736, с которой потерпевшие при необходимости могут ознакомиться.</w:t>
      </w:r>
    </w:p>
    <w:p w:rsidR="008E00D7" w:rsidRPr="00FB3B31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3B31">
        <w:rPr>
          <w:rFonts w:ascii="Times New Roman" w:hAnsi="Times New Roman" w:cs="Times New Roman"/>
          <w:sz w:val="28"/>
          <w:szCs w:val="28"/>
        </w:rPr>
        <w:t>По результатам рассмотрения заявления о преступлении может быть принято решение:</w:t>
      </w:r>
    </w:p>
    <w:p w:rsidR="008E00D7" w:rsidRPr="00FB3B31" w:rsidRDefault="008E00D7" w:rsidP="008E00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3B31">
        <w:rPr>
          <w:rFonts w:ascii="Times New Roman" w:hAnsi="Times New Roman" w:cs="Times New Roman"/>
          <w:sz w:val="28"/>
          <w:szCs w:val="28"/>
        </w:rPr>
        <w:t>- о возбуждении уголовного дела;</w:t>
      </w:r>
    </w:p>
    <w:p w:rsidR="008E00D7" w:rsidRPr="00FB3B31" w:rsidRDefault="008E00D7" w:rsidP="008E00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3B31">
        <w:rPr>
          <w:rFonts w:ascii="Times New Roman" w:hAnsi="Times New Roman" w:cs="Times New Roman"/>
          <w:sz w:val="28"/>
          <w:szCs w:val="28"/>
        </w:rPr>
        <w:t>- об отказе в возбуждении уголовного дела;</w:t>
      </w:r>
    </w:p>
    <w:p w:rsidR="008E00D7" w:rsidRPr="00FB3B31" w:rsidRDefault="008E00D7" w:rsidP="008E00D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A2171">
        <w:rPr>
          <w:rFonts w:ascii="Times New Roman" w:hAnsi="Times New Roman" w:cs="Times New Roman"/>
          <w:sz w:val="28"/>
          <w:szCs w:val="28"/>
        </w:rPr>
        <w:t xml:space="preserve">- о передаче по </w:t>
      </w:r>
      <w:proofErr w:type="spellStart"/>
      <w:r w:rsidRPr="00DA2171">
        <w:rPr>
          <w:rFonts w:ascii="Times New Roman" w:hAnsi="Times New Roman" w:cs="Times New Roman"/>
          <w:sz w:val="28"/>
          <w:szCs w:val="28"/>
        </w:rPr>
        <w:t>подследственности</w:t>
      </w:r>
      <w:proofErr w:type="spellEnd"/>
      <w:r w:rsidRPr="00DA2171">
        <w:rPr>
          <w:rFonts w:ascii="Times New Roman" w:hAnsi="Times New Roman" w:cs="Times New Roman"/>
          <w:sz w:val="28"/>
          <w:szCs w:val="28"/>
        </w:rPr>
        <w:t xml:space="preserve"> в соответствии со </w:t>
      </w:r>
      <w:hyperlink r:id="rId4" w:history="1">
        <w:r w:rsidRPr="00DA2171">
          <w:rPr>
            <w:rFonts w:ascii="Times New Roman" w:hAnsi="Times New Roman" w:cs="Times New Roman"/>
            <w:color w:val="0000FF"/>
            <w:sz w:val="28"/>
            <w:szCs w:val="28"/>
          </w:rPr>
          <w:t>статьей 151</w:t>
        </w:r>
      </w:hyperlink>
      <w:r w:rsidRPr="00DA2171">
        <w:rPr>
          <w:rFonts w:ascii="Times New Roman" w:hAnsi="Times New Roman" w:cs="Times New Roman"/>
          <w:sz w:val="28"/>
          <w:szCs w:val="28"/>
        </w:rPr>
        <w:t xml:space="preserve"> УПК, а по уголовным делам частного обвинения - в суд в соответствии с </w:t>
      </w:r>
      <w:hyperlink r:id="rId5" w:history="1">
        <w:r w:rsidRPr="00DA2171">
          <w:rPr>
            <w:rFonts w:ascii="Times New Roman" w:hAnsi="Times New Roman" w:cs="Times New Roman"/>
            <w:color w:val="0000FF"/>
            <w:sz w:val="28"/>
            <w:szCs w:val="28"/>
          </w:rPr>
          <w:t>частью второй статьи 20</w:t>
        </w:r>
      </w:hyperlink>
      <w:r w:rsidRPr="00DA2171">
        <w:rPr>
          <w:rFonts w:ascii="Times New Roman" w:hAnsi="Times New Roman" w:cs="Times New Roman"/>
          <w:sz w:val="28"/>
          <w:szCs w:val="28"/>
        </w:rPr>
        <w:t xml:space="preserve"> УПК.</w:t>
      </w:r>
    </w:p>
    <w:p w:rsidR="008E00D7" w:rsidRPr="00FB3B31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3B31">
        <w:rPr>
          <w:rFonts w:ascii="Times New Roman" w:hAnsi="Times New Roman" w:cs="Times New Roman"/>
          <w:sz w:val="28"/>
          <w:szCs w:val="28"/>
        </w:rPr>
        <w:t>В том случае, если заявление касалось происшествия, сотрудник принять решение:</w:t>
      </w:r>
    </w:p>
    <w:p w:rsidR="008E00D7" w:rsidRDefault="008E00D7" w:rsidP="008E00D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2171">
        <w:rPr>
          <w:rFonts w:ascii="Times New Roman" w:eastAsia="Times New Roman" w:hAnsi="Times New Roman" w:cs="Times New Roman"/>
          <w:sz w:val="28"/>
          <w:szCs w:val="28"/>
          <w:lang w:eastAsia="ru-RU"/>
        </w:rPr>
        <w:t>- О передаче заявления (сообщения) о происшествии и материалов его проверки на рассмотрение государственного органа, органа местного самоуправления, организации или должностного лица, к компетенции которых относится решение соответствующих вопросов, по подведомственности.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</w:t>
      </w:r>
      <w:r w:rsidRPr="00DA2171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передаче заявления (сообщения) о происшествии и материалов его проверки в иной - территориальный орган МВД России, на территории обслуживания которого произошло происшествие, разрешение которого отнесено к компетенции органов внутренних дел.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E00D7" w:rsidRDefault="008E00D7" w:rsidP="008E00D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2171">
        <w:rPr>
          <w:rFonts w:ascii="Times New Roman" w:eastAsia="Times New Roman" w:hAnsi="Times New Roman" w:cs="Times New Roman"/>
          <w:sz w:val="28"/>
          <w:szCs w:val="28"/>
          <w:lang w:eastAsia="ru-RU"/>
        </w:rPr>
        <w:t>- О приобщении заявления (сообщения) о происшествии и материалов его проверки к материалам номенклатурного дела, прилагаемого к КУСП.</w:t>
      </w:r>
    </w:p>
    <w:p w:rsidR="008E00D7" w:rsidRPr="00DA2171" w:rsidRDefault="008E00D7" w:rsidP="008E00D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2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 приобщении заявления о происшествии к розыскному делу. </w:t>
      </w:r>
    </w:p>
    <w:p w:rsidR="008E00D7" w:rsidRDefault="008E00D7" w:rsidP="008E00D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2171">
        <w:rPr>
          <w:rFonts w:ascii="Times New Roman" w:eastAsia="Times New Roman" w:hAnsi="Times New Roman" w:cs="Times New Roman"/>
          <w:sz w:val="28"/>
          <w:szCs w:val="28"/>
          <w:lang w:eastAsia="ru-RU"/>
        </w:rPr>
        <w:t>- О передаче заявления о происшествии в подразделение делопроизводства.</w:t>
      </w:r>
    </w:p>
    <w:p w:rsidR="008E00D7" w:rsidRDefault="008E00D7" w:rsidP="008E00D7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3B31">
        <w:rPr>
          <w:rFonts w:ascii="Times New Roman" w:hAnsi="Times New Roman" w:cs="Times New Roman"/>
          <w:sz w:val="28"/>
          <w:szCs w:val="28"/>
        </w:rPr>
        <w:t>Порядок и сроки рассмотрения сообщений о преступлениях и принятия процессуальных решений определены ст. ст. 144, 145 Уголовно-процессуального кодекса РФ (УПК РФ). Срок их рассмотрения составляет трое суток с момента поступления указанного сообщения, он может быть продлен до 10 суток, а в исключительных случаях (при необходимости проведения документальных проверок или ревизий, судебных экспертиз, исследований документов, предметов, трупов, а также проведения оперативно-розыскных мероприятий) срок проведения проверки может быть продлен до 30 суток.</w:t>
      </w:r>
    </w:p>
    <w:p w:rsidR="008E00D7" w:rsidRPr="00FB3B31" w:rsidRDefault="008E00D7" w:rsidP="008E00D7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3B31">
        <w:rPr>
          <w:rFonts w:ascii="Times New Roman" w:hAnsi="Times New Roman" w:cs="Times New Roman"/>
          <w:sz w:val="28"/>
          <w:szCs w:val="28"/>
        </w:rPr>
        <w:t>Заявителя должны проинформировать письменно по месту жительства, разъяснить право обжаловать принятое решение и порядок его обжалования.</w:t>
      </w: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3B31">
        <w:rPr>
          <w:rFonts w:ascii="Times New Roman" w:hAnsi="Times New Roman" w:cs="Times New Roman"/>
          <w:sz w:val="28"/>
          <w:szCs w:val="28"/>
        </w:rPr>
        <w:t>В случае несогласия гражданина с принятым решением он вправе обратиться с жалобой к начальнику ОВД, в прокуратуру или в суд.</w:t>
      </w: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E00D7" w:rsidRDefault="008E00D7" w:rsidP="008E0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A79C4" w:rsidRDefault="002A79C4"/>
    <w:sectPr w:rsidR="002A79C4" w:rsidSect="008E00D7">
      <w:pgSz w:w="11906" w:h="16838"/>
      <w:pgMar w:top="567" w:right="567" w:bottom="45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555"/>
    <w:rsid w:val="00203D74"/>
    <w:rsid w:val="002A79C4"/>
    <w:rsid w:val="002F1555"/>
    <w:rsid w:val="008E0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54078"/>
  <w15:chartTrackingRefBased/>
  <w15:docId w15:val="{90820002-8C5B-4C7F-B61B-D3C16B84B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00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00D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rmal (Web)"/>
    <w:basedOn w:val="a"/>
    <w:uiPriority w:val="99"/>
    <w:unhideWhenUsed/>
    <w:rsid w:val="008E00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E00D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C8C983569BC04876976999E9233D8207E7DE998CCD210FAC29CA3341860DEC33570019F78181AA6EBB6FCDEEF9A4F58ED626592BE8OBT1D" TargetMode="External"/><Relationship Id="rId4" Type="http://schemas.openxmlformats.org/officeDocument/2006/relationships/hyperlink" Target="consultantplus://offline/ref=C8C983569BC04876976999E9233D8207E7DE998CCD210FAC29CA3341860DEC33570019FE8186A039EE20CCB2BCF7E68ED2265A29F4B3E731OCTC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918</Words>
  <Characters>5237</Characters>
  <Application>Microsoft Office Word</Application>
  <DocSecurity>0</DocSecurity>
  <Lines>43</Lines>
  <Paragraphs>12</Paragraphs>
  <ScaleCrop>false</ScaleCrop>
  <Company/>
  <LinksUpToDate>false</LinksUpToDate>
  <CharactersWithSpaces>6143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Yser</dc:creator>
  <cp:keywords/>
  <dc:description/>
  <cp:lastModifiedBy>Yser</cp:lastModifiedBy>
  <cp:revision>2</cp:revision>
  <dcterms:created xsi:type="dcterms:W3CDTF">2020-12-16T09:15:00Z</dcterms:created>
  <dcterms:modified xsi:type="dcterms:W3CDTF">2020-12-16T09:16:00Z</dcterms:modified>
</cp:coreProperties>
</file>