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67" w:type="dxa"/>
        <w:tblLook w:val="01E0" w:firstRow="1" w:lastRow="1" w:firstColumn="1" w:lastColumn="1" w:noHBand="0" w:noVBand="0"/>
      </w:tblPr>
      <w:tblGrid>
        <w:gridCol w:w="941"/>
        <w:gridCol w:w="5899"/>
        <w:gridCol w:w="1445"/>
      </w:tblGrid>
      <w:tr w:rsidR="003F532A" w:rsidTr="003F532A">
        <w:trPr>
          <w:trHeight w:val="1607"/>
        </w:trPr>
        <w:tc>
          <w:tcPr>
            <w:tcW w:w="941" w:type="dxa"/>
            <w:tcBorders>
              <w:top w:val="nil"/>
              <w:left w:val="nil"/>
              <w:bottom w:val="nil"/>
              <w:right w:val="single" w:sz="4" w:space="0" w:color="auto"/>
            </w:tcBorders>
          </w:tcPr>
          <w:p w:rsidR="003F532A" w:rsidRDefault="003F532A">
            <w:pPr>
              <w:rPr>
                <w:b/>
              </w:rPr>
            </w:pPr>
          </w:p>
          <w:p w:rsidR="003F532A" w:rsidRDefault="00FA2975">
            <w:pPr>
              <w:rPr>
                <w:b/>
              </w:rPr>
            </w:pPr>
            <w:r>
              <w:rPr>
                <w:b/>
              </w:rPr>
              <w:t xml:space="preserve">  № 1</w:t>
            </w:r>
          </w:p>
          <w:p w:rsidR="003F532A" w:rsidRDefault="003F532A">
            <w:pPr>
              <w:rPr>
                <w:b/>
              </w:rPr>
            </w:pPr>
          </w:p>
        </w:tc>
        <w:tc>
          <w:tcPr>
            <w:tcW w:w="5899" w:type="dxa"/>
            <w:tcBorders>
              <w:top w:val="nil"/>
              <w:left w:val="single" w:sz="4" w:space="0" w:color="auto"/>
              <w:bottom w:val="nil"/>
              <w:right w:val="single" w:sz="4" w:space="0" w:color="auto"/>
            </w:tcBorders>
            <w:hideMark/>
          </w:tcPr>
          <w:p w:rsidR="003F532A" w:rsidRDefault="003F532A">
            <w:pPr>
              <w:rPr>
                <w:b/>
              </w:rPr>
            </w:pPr>
            <w:r>
              <w:rPr>
                <w:b/>
              </w:rPr>
              <w:t>Газета администрации муниципального образования</w:t>
            </w:r>
          </w:p>
          <w:p w:rsidR="003F532A" w:rsidRDefault="003F532A">
            <w:pPr>
              <w:rPr>
                <w:b/>
              </w:rPr>
            </w:pPr>
            <w:r>
              <w:rPr>
                <w:b/>
              </w:rPr>
              <w:t>Барабо-Юдинского сельсовета</w:t>
            </w:r>
          </w:p>
          <w:p w:rsidR="003F532A" w:rsidRDefault="003F532A">
            <w:pPr>
              <w:rPr>
                <w:b/>
              </w:rPr>
            </w:pPr>
            <w:r>
              <w:rPr>
                <w:b/>
              </w:rPr>
              <w:t>Основана решением восьмой сессии (третьего созыва)</w:t>
            </w:r>
          </w:p>
          <w:p w:rsidR="003F532A" w:rsidRDefault="003F532A">
            <w:pPr>
              <w:rPr>
                <w:b/>
              </w:rPr>
            </w:pPr>
            <w:r>
              <w:rPr>
                <w:b/>
              </w:rPr>
              <w:t>Барабо-Юдинского Совета депутатов от 12.04.2006 г.</w:t>
            </w:r>
          </w:p>
        </w:tc>
        <w:tc>
          <w:tcPr>
            <w:tcW w:w="1445" w:type="dxa"/>
            <w:tcBorders>
              <w:top w:val="nil"/>
              <w:left w:val="single" w:sz="4" w:space="0" w:color="auto"/>
              <w:bottom w:val="nil"/>
              <w:right w:val="nil"/>
            </w:tcBorders>
          </w:tcPr>
          <w:p w:rsidR="003F532A" w:rsidRDefault="00FA2975">
            <w:pPr>
              <w:rPr>
                <w:b/>
              </w:rPr>
            </w:pPr>
            <w:r>
              <w:rPr>
                <w:b/>
              </w:rPr>
              <w:t xml:space="preserve">      29</w:t>
            </w:r>
          </w:p>
          <w:p w:rsidR="003F532A" w:rsidRDefault="00FA2975">
            <w:pPr>
              <w:rPr>
                <w:b/>
              </w:rPr>
            </w:pPr>
            <w:r>
              <w:rPr>
                <w:b/>
              </w:rPr>
              <w:t xml:space="preserve"> января</w:t>
            </w:r>
          </w:p>
          <w:p w:rsidR="003F532A" w:rsidRDefault="00FA2975">
            <w:pPr>
              <w:rPr>
                <w:b/>
              </w:rPr>
            </w:pPr>
            <w:r>
              <w:rPr>
                <w:b/>
              </w:rPr>
              <w:t xml:space="preserve">    2020</w:t>
            </w:r>
            <w:r w:rsidR="003F532A">
              <w:rPr>
                <w:b/>
              </w:rPr>
              <w:t xml:space="preserve"> г.</w:t>
            </w:r>
          </w:p>
          <w:p w:rsidR="003F532A" w:rsidRDefault="003F532A">
            <w:pPr>
              <w:rPr>
                <w:b/>
              </w:rPr>
            </w:pPr>
          </w:p>
          <w:p w:rsidR="003F532A" w:rsidRDefault="003F532A">
            <w:pPr>
              <w:rPr>
                <w:b/>
              </w:rPr>
            </w:pPr>
            <w:r>
              <w:rPr>
                <w:b/>
              </w:rPr>
              <w:t xml:space="preserve">    среда</w:t>
            </w:r>
          </w:p>
        </w:tc>
      </w:tr>
    </w:tbl>
    <w:p w:rsidR="003F532A" w:rsidRDefault="003F532A" w:rsidP="003F532A"/>
    <w:p w:rsidR="003F532A" w:rsidRDefault="003F532A" w:rsidP="003F532A"/>
    <w:p w:rsidR="003F532A" w:rsidRDefault="003F532A" w:rsidP="003F532A">
      <w:pPr>
        <w:jc w:val="center"/>
        <w:rPr>
          <w:b/>
          <w:i/>
          <w:sz w:val="52"/>
          <w:szCs w:val="52"/>
        </w:rPr>
      </w:pPr>
      <w:r>
        <w:tab/>
      </w:r>
      <w:proofErr w:type="gramStart"/>
      <w:r>
        <w:rPr>
          <w:b/>
          <w:i/>
          <w:sz w:val="52"/>
          <w:szCs w:val="52"/>
        </w:rPr>
        <w:t>ГАЗЕТА  «</w:t>
      </w:r>
      <w:proofErr w:type="gramEnd"/>
      <w:r>
        <w:rPr>
          <w:b/>
          <w:i/>
          <w:sz w:val="96"/>
          <w:szCs w:val="96"/>
        </w:rPr>
        <w:t>ВЕСТНИК</w:t>
      </w:r>
      <w:r>
        <w:rPr>
          <w:b/>
          <w:i/>
          <w:sz w:val="52"/>
          <w:szCs w:val="52"/>
        </w:rPr>
        <w:t>»</w:t>
      </w:r>
    </w:p>
    <w:p w:rsidR="00FA2975" w:rsidRDefault="003F532A" w:rsidP="00FA2975">
      <w:pPr>
        <w:jc w:val="center"/>
        <w:rPr>
          <w:b/>
          <w:i/>
          <w:sz w:val="52"/>
          <w:szCs w:val="52"/>
        </w:rPr>
      </w:pPr>
      <w:r>
        <w:rPr>
          <w:b/>
          <w:i/>
          <w:sz w:val="52"/>
          <w:szCs w:val="52"/>
        </w:rPr>
        <w:t xml:space="preserve">МО </w:t>
      </w:r>
      <w:r w:rsidR="00FA2975">
        <w:rPr>
          <w:b/>
          <w:i/>
          <w:sz w:val="52"/>
          <w:szCs w:val="52"/>
        </w:rPr>
        <w:t>БАРАБО-ЮДИНСКОГО СЕЛЬСОВЕТ</w:t>
      </w:r>
    </w:p>
    <w:p w:rsidR="00FA2975" w:rsidRPr="00FA2975" w:rsidRDefault="00FA2975" w:rsidP="00FA2975">
      <w:pPr>
        <w:jc w:val="center"/>
        <w:rPr>
          <w:b/>
          <w:i/>
          <w:sz w:val="52"/>
          <w:szCs w:val="52"/>
        </w:rPr>
      </w:pPr>
      <w:r>
        <w:rPr>
          <w:rFonts w:ascii="Arial" w:hAnsi="Arial" w:cs="Arial"/>
          <w:bCs/>
        </w:rPr>
        <w:t xml:space="preserve">АДМИНИСТРАЦИЯ </w:t>
      </w:r>
    </w:p>
    <w:p w:rsidR="00FA2975" w:rsidRPr="00FA2975" w:rsidRDefault="00FA2975" w:rsidP="00FA2975">
      <w:pPr>
        <w:pStyle w:val="a4"/>
        <w:rPr>
          <w:rFonts w:ascii="Arial" w:hAnsi="Arial" w:cs="Arial"/>
          <w:bCs/>
        </w:rPr>
      </w:pPr>
      <w:r>
        <w:rPr>
          <w:rFonts w:ascii="Arial" w:hAnsi="Arial" w:cs="Arial"/>
          <w:bCs/>
        </w:rPr>
        <w:t>Барабо-Юдинского сельсовета</w:t>
      </w:r>
      <w:r>
        <w:rPr>
          <w:rFonts w:ascii="Arial" w:hAnsi="Arial" w:cs="Arial"/>
          <w:bCs/>
        </w:rPr>
        <w:t xml:space="preserve"> </w:t>
      </w:r>
      <w:r>
        <w:rPr>
          <w:rFonts w:ascii="Arial" w:hAnsi="Arial" w:cs="Arial"/>
          <w:bCs/>
        </w:rPr>
        <w:t>Чистоозерного района</w:t>
      </w:r>
      <w:r>
        <w:rPr>
          <w:rFonts w:ascii="Arial" w:hAnsi="Arial" w:cs="Arial"/>
          <w:bCs/>
        </w:rPr>
        <w:t xml:space="preserve"> </w:t>
      </w:r>
      <w:r>
        <w:rPr>
          <w:rFonts w:ascii="Arial" w:hAnsi="Arial" w:cs="Arial"/>
          <w:bCs/>
        </w:rPr>
        <w:t xml:space="preserve">Новосибирской области </w:t>
      </w:r>
    </w:p>
    <w:p w:rsidR="00FA2975" w:rsidRDefault="00FA2975" w:rsidP="00FA2975">
      <w:pPr>
        <w:autoSpaceDE w:val="0"/>
        <w:autoSpaceDN w:val="0"/>
        <w:adjustRightInd w:val="0"/>
        <w:spacing w:after="0"/>
        <w:jc w:val="center"/>
        <w:rPr>
          <w:rFonts w:ascii="Arial" w:hAnsi="Arial" w:cs="Arial"/>
          <w:sz w:val="24"/>
          <w:szCs w:val="24"/>
        </w:rPr>
      </w:pPr>
    </w:p>
    <w:p w:rsidR="00FA2975" w:rsidRDefault="00FA2975" w:rsidP="00FA2975">
      <w:pPr>
        <w:autoSpaceDE w:val="0"/>
        <w:autoSpaceDN w:val="0"/>
        <w:adjustRightInd w:val="0"/>
        <w:spacing w:after="0"/>
        <w:jc w:val="center"/>
        <w:rPr>
          <w:rFonts w:ascii="Arial" w:hAnsi="Arial" w:cs="Arial"/>
          <w:b/>
          <w:bCs/>
          <w:sz w:val="24"/>
          <w:szCs w:val="24"/>
        </w:rPr>
      </w:pPr>
      <w:r>
        <w:rPr>
          <w:rFonts w:ascii="Arial" w:hAnsi="Arial" w:cs="Arial"/>
          <w:sz w:val="24"/>
          <w:szCs w:val="24"/>
        </w:rPr>
        <w:t>ПОСТАНОВЛЕНИЕ</w:t>
      </w:r>
    </w:p>
    <w:p w:rsidR="00FA2975" w:rsidRDefault="00FA2975" w:rsidP="00FA2975">
      <w:pPr>
        <w:spacing w:after="0" w:line="240" w:lineRule="auto"/>
        <w:rPr>
          <w:rFonts w:ascii="Arial" w:hAnsi="Arial" w:cs="Arial"/>
          <w:sz w:val="24"/>
          <w:szCs w:val="24"/>
        </w:rPr>
      </w:pPr>
      <w:proofErr w:type="gramStart"/>
      <w:r>
        <w:rPr>
          <w:rFonts w:ascii="Arial" w:hAnsi="Arial" w:cs="Arial"/>
          <w:sz w:val="24"/>
          <w:szCs w:val="24"/>
        </w:rPr>
        <w:t>от  29.01.2020</w:t>
      </w:r>
      <w:proofErr w:type="gramEnd"/>
      <w:r>
        <w:rPr>
          <w:rFonts w:ascii="Arial" w:hAnsi="Arial" w:cs="Arial"/>
          <w:sz w:val="24"/>
          <w:szCs w:val="24"/>
        </w:rPr>
        <w:t xml:space="preserve"> г.                                                                                     № 2</w:t>
      </w:r>
    </w:p>
    <w:p w:rsidR="00FA2975" w:rsidRDefault="00FA2975" w:rsidP="00FA2975">
      <w:pPr>
        <w:spacing w:after="0" w:line="240" w:lineRule="auto"/>
        <w:rPr>
          <w:rFonts w:ascii="Arial" w:hAnsi="Arial" w:cs="Arial"/>
          <w:sz w:val="24"/>
          <w:szCs w:val="24"/>
        </w:rPr>
      </w:pPr>
    </w:p>
    <w:p w:rsidR="00FA2975" w:rsidRDefault="00FA2975" w:rsidP="00FA2975">
      <w:pPr>
        <w:spacing w:after="0"/>
        <w:jc w:val="both"/>
        <w:rPr>
          <w:rFonts w:ascii="Arial" w:hAnsi="Arial" w:cs="Arial"/>
          <w:b/>
          <w:sz w:val="24"/>
          <w:szCs w:val="24"/>
        </w:rPr>
      </w:pPr>
      <w:r>
        <w:rPr>
          <w:rFonts w:ascii="Arial" w:hAnsi="Arial" w:cs="Arial"/>
          <w:b/>
          <w:sz w:val="24"/>
          <w:szCs w:val="24"/>
        </w:rPr>
        <w:t xml:space="preserve">Об определении мест </w:t>
      </w:r>
    </w:p>
    <w:p w:rsidR="00FA2975" w:rsidRDefault="00FA2975" w:rsidP="00FA2975">
      <w:pPr>
        <w:spacing w:after="0"/>
        <w:jc w:val="both"/>
        <w:rPr>
          <w:rFonts w:ascii="Arial" w:hAnsi="Arial" w:cs="Arial"/>
          <w:b/>
          <w:sz w:val="24"/>
          <w:szCs w:val="24"/>
        </w:rPr>
      </w:pPr>
      <w:r>
        <w:rPr>
          <w:rFonts w:ascii="Arial" w:hAnsi="Arial" w:cs="Arial"/>
          <w:b/>
          <w:sz w:val="24"/>
          <w:szCs w:val="24"/>
        </w:rPr>
        <w:t>для выгула домашних животных</w:t>
      </w:r>
    </w:p>
    <w:p w:rsidR="00FA2975" w:rsidRDefault="00FA2975" w:rsidP="00FA2975">
      <w:pPr>
        <w:spacing w:after="0"/>
        <w:jc w:val="both"/>
        <w:rPr>
          <w:rFonts w:ascii="Arial" w:hAnsi="Arial" w:cs="Arial"/>
          <w:sz w:val="24"/>
          <w:szCs w:val="24"/>
        </w:rPr>
      </w:pPr>
    </w:p>
    <w:p w:rsidR="00FA2975" w:rsidRDefault="00FA2975" w:rsidP="00FA2975">
      <w:pPr>
        <w:ind w:firstLine="567"/>
        <w:jc w:val="both"/>
        <w:rPr>
          <w:rFonts w:ascii="Arial" w:hAnsi="Arial" w:cs="Arial"/>
          <w:sz w:val="24"/>
          <w:szCs w:val="24"/>
        </w:rPr>
      </w:pPr>
      <w:r>
        <w:rPr>
          <w:rFonts w:ascii="Arial" w:hAnsi="Arial" w:cs="Arial"/>
          <w:sz w:val="24"/>
          <w:szCs w:val="24"/>
        </w:rPr>
        <w:t xml:space="preserve">В соответствии со статьей 8 Федерального закона Российской Федерации от 27.12.2018 года № 498-ФЗ «Об ответственном обращении с животными и о внесении изменений в отдельные законодательные акты Российской Федерации», статьей 14 Федерального Закона от 06.10.2003 № 131-ФЗ «Об общих принципах организации местного самоуправления в Российской Федерации», руководствуясь Уставом </w:t>
      </w:r>
    </w:p>
    <w:p w:rsidR="00FA2975" w:rsidRDefault="00FA2975" w:rsidP="00FA2975">
      <w:pPr>
        <w:ind w:firstLine="567"/>
        <w:jc w:val="both"/>
        <w:rPr>
          <w:rFonts w:ascii="Arial" w:hAnsi="Arial" w:cs="Arial"/>
          <w:sz w:val="24"/>
          <w:szCs w:val="24"/>
        </w:rPr>
      </w:pPr>
      <w:r>
        <w:rPr>
          <w:rFonts w:ascii="Arial" w:hAnsi="Arial" w:cs="Arial"/>
          <w:sz w:val="24"/>
          <w:szCs w:val="24"/>
        </w:rPr>
        <w:t>ПОСТАНОВЛЯЕТ:</w:t>
      </w:r>
    </w:p>
    <w:p w:rsidR="00FA2975" w:rsidRDefault="00FA2975" w:rsidP="00FA2975">
      <w:pPr>
        <w:spacing w:after="0"/>
        <w:jc w:val="both"/>
        <w:rPr>
          <w:rFonts w:ascii="Arial" w:hAnsi="Arial" w:cs="Arial"/>
          <w:sz w:val="24"/>
          <w:szCs w:val="24"/>
        </w:rPr>
      </w:pPr>
      <w:r>
        <w:rPr>
          <w:rFonts w:ascii="Arial" w:hAnsi="Arial" w:cs="Arial"/>
          <w:sz w:val="24"/>
          <w:szCs w:val="24"/>
        </w:rPr>
        <w:t>1. Определить места для выгула домашних животных на территории муниципального образования Барабо-Юдинского сельсовета Чистоозерного района Новосибирской области согласно Приложению 1.</w:t>
      </w:r>
    </w:p>
    <w:p w:rsidR="00FA2975" w:rsidRDefault="00FA2975" w:rsidP="00FA2975">
      <w:pPr>
        <w:spacing w:after="0"/>
        <w:jc w:val="both"/>
        <w:rPr>
          <w:rFonts w:ascii="Arial" w:hAnsi="Arial" w:cs="Arial"/>
          <w:sz w:val="24"/>
          <w:szCs w:val="24"/>
        </w:rPr>
      </w:pPr>
      <w:r>
        <w:rPr>
          <w:rFonts w:ascii="Arial" w:hAnsi="Arial" w:cs="Arial"/>
          <w:sz w:val="24"/>
          <w:szCs w:val="24"/>
        </w:rPr>
        <w:t>2. Опубликовать настоящее постановление и разместить на официальном сайте администрации Барабо-Юдинского сельсовета Чистоозерного района Новосибирской области в сети Интернет.</w:t>
      </w:r>
    </w:p>
    <w:p w:rsidR="00FA2975" w:rsidRDefault="00FA2975" w:rsidP="00FA2975">
      <w:pPr>
        <w:spacing w:after="0"/>
        <w:jc w:val="both"/>
        <w:rPr>
          <w:rFonts w:ascii="Arial" w:hAnsi="Arial" w:cs="Arial"/>
          <w:sz w:val="24"/>
          <w:szCs w:val="24"/>
        </w:rPr>
      </w:pPr>
      <w:r>
        <w:rPr>
          <w:rFonts w:ascii="Arial" w:hAnsi="Arial" w:cs="Arial"/>
          <w:sz w:val="24"/>
          <w:szCs w:val="24"/>
        </w:rPr>
        <w:t xml:space="preserve">3. Контроль за исполнением настоящего постановления возложить на специалиста 2 разряда Семину Н.А. </w:t>
      </w:r>
    </w:p>
    <w:p w:rsidR="00FA2975" w:rsidRDefault="00FA2975" w:rsidP="00FA2975">
      <w:pPr>
        <w:spacing w:after="0"/>
        <w:jc w:val="both"/>
        <w:rPr>
          <w:rFonts w:ascii="Arial" w:hAnsi="Arial" w:cs="Arial"/>
          <w:sz w:val="24"/>
          <w:szCs w:val="24"/>
        </w:rPr>
      </w:pPr>
    </w:p>
    <w:p w:rsidR="00FA2975" w:rsidRDefault="00FA2975" w:rsidP="00FA2975">
      <w:pPr>
        <w:spacing w:after="0"/>
        <w:jc w:val="both"/>
        <w:rPr>
          <w:rFonts w:ascii="Arial" w:hAnsi="Arial" w:cs="Arial"/>
          <w:sz w:val="24"/>
          <w:szCs w:val="24"/>
        </w:rPr>
      </w:pPr>
    </w:p>
    <w:p w:rsidR="00FA2975" w:rsidRDefault="00FA2975" w:rsidP="00FA2975">
      <w:pPr>
        <w:spacing w:after="0" w:line="240" w:lineRule="auto"/>
        <w:rPr>
          <w:rFonts w:ascii="Arial" w:hAnsi="Arial" w:cs="Arial"/>
          <w:sz w:val="24"/>
          <w:szCs w:val="24"/>
        </w:rPr>
      </w:pPr>
      <w:r>
        <w:rPr>
          <w:rFonts w:ascii="Arial" w:hAnsi="Arial" w:cs="Arial"/>
          <w:sz w:val="24"/>
          <w:szCs w:val="24"/>
        </w:rPr>
        <w:t>Глава Барабо-Юдинского сельсовета</w:t>
      </w:r>
    </w:p>
    <w:p w:rsidR="00FA2975" w:rsidRDefault="00FA2975" w:rsidP="00FA2975">
      <w:pPr>
        <w:spacing w:after="0" w:line="240" w:lineRule="auto"/>
        <w:rPr>
          <w:rFonts w:ascii="Arial" w:hAnsi="Arial" w:cs="Arial"/>
          <w:sz w:val="24"/>
          <w:szCs w:val="24"/>
        </w:rPr>
      </w:pPr>
      <w:r>
        <w:rPr>
          <w:rFonts w:ascii="Arial" w:hAnsi="Arial" w:cs="Arial"/>
          <w:sz w:val="24"/>
          <w:szCs w:val="24"/>
        </w:rPr>
        <w:t>Чистоозерного района</w:t>
      </w:r>
    </w:p>
    <w:p w:rsidR="00FA2975" w:rsidRDefault="00FA2975" w:rsidP="00FA2975">
      <w:pPr>
        <w:spacing w:after="0" w:line="240" w:lineRule="auto"/>
        <w:rPr>
          <w:rFonts w:ascii="Arial" w:hAnsi="Arial" w:cs="Arial"/>
          <w:sz w:val="24"/>
          <w:szCs w:val="24"/>
        </w:rPr>
      </w:pPr>
      <w:r>
        <w:rPr>
          <w:rFonts w:ascii="Arial" w:hAnsi="Arial" w:cs="Arial"/>
          <w:sz w:val="24"/>
          <w:szCs w:val="24"/>
        </w:rPr>
        <w:t>Новосибирской области                                                                       Цыкало Н.Т.</w:t>
      </w:r>
    </w:p>
    <w:p w:rsidR="00FA2975" w:rsidRDefault="00FA2975" w:rsidP="00FA2975">
      <w:pPr>
        <w:spacing w:after="0" w:line="240" w:lineRule="auto"/>
        <w:jc w:val="both"/>
        <w:rPr>
          <w:rFonts w:ascii="Arial" w:hAnsi="Arial" w:cs="Arial"/>
          <w:sz w:val="24"/>
          <w:szCs w:val="24"/>
        </w:rPr>
      </w:pPr>
    </w:p>
    <w:p w:rsidR="00FA2975" w:rsidRDefault="00FA2975" w:rsidP="00FA2975">
      <w:pPr>
        <w:spacing w:after="0"/>
        <w:jc w:val="right"/>
        <w:rPr>
          <w:rFonts w:ascii="Arial" w:hAnsi="Arial" w:cs="Arial"/>
          <w:sz w:val="24"/>
          <w:szCs w:val="24"/>
        </w:rPr>
      </w:pPr>
      <w:r>
        <w:rPr>
          <w:rFonts w:ascii="Arial" w:hAnsi="Arial" w:cs="Arial"/>
          <w:sz w:val="24"/>
          <w:szCs w:val="24"/>
        </w:rPr>
        <w:t xml:space="preserve">Приложение № 1 </w:t>
      </w:r>
    </w:p>
    <w:p w:rsidR="00FA2975" w:rsidRDefault="00FA2975" w:rsidP="00FA2975">
      <w:pPr>
        <w:spacing w:after="0"/>
        <w:jc w:val="right"/>
        <w:rPr>
          <w:rFonts w:ascii="Arial" w:hAnsi="Arial" w:cs="Arial"/>
          <w:sz w:val="24"/>
          <w:szCs w:val="24"/>
        </w:rPr>
      </w:pPr>
      <w:r>
        <w:rPr>
          <w:rFonts w:ascii="Arial" w:hAnsi="Arial" w:cs="Arial"/>
          <w:sz w:val="24"/>
          <w:szCs w:val="24"/>
        </w:rPr>
        <w:t>к постановлению администрации</w:t>
      </w:r>
    </w:p>
    <w:p w:rsidR="00FA2975" w:rsidRDefault="00FA2975" w:rsidP="00FA2975">
      <w:pPr>
        <w:spacing w:after="0"/>
        <w:jc w:val="right"/>
        <w:rPr>
          <w:rFonts w:ascii="Arial" w:hAnsi="Arial" w:cs="Arial"/>
          <w:sz w:val="24"/>
          <w:szCs w:val="24"/>
        </w:rPr>
      </w:pPr>
      <w:r>
        <w:rPr>
          <w:rFonts w:ascii="Arial" w:hAnsi="Arial" w:cs="Arial"/>
          <w:sz w:val="24"/>
          <w:szCs w:val="24"/>
        </w:rPr>
        <w:t xml:space="preserve"> Барабо-Юдинского сельсовета</w:t>
      </w:r>
    </w:p>
    <w:p w:rsidR="00FA2975" w:rsidRDefault="00FA2975" w:rsidP="00FA2975">
      <w:pPr>
        <w:spacing w:after="0"/>
        <w:jc w:val="right"/>
        <w:rPr>
          <w:rFonts w:ascii="Arial" w:hAnsi="Arial" w:cs="Arial"/>
          <w:sz w:val="24"/>
          <w:szCs w:val="24"/>
        </w:rPr>
      </w:pPr>
      <w:r>
        <w:rPr>
          <w:rFonts w:ascii="Arial" w:hAnsi="Arial" w:cs="Arial"/>
          <w:sz w:val="24"/>
          <w:szCs w:val="24"/>
        </w:rPr>
        <w:t>№ 2 от 29.01.2020 г.</w:t>
      </w:r>
    </w:p>
    <w:p w:rsidR="00FA2975" w:rsidRDefault="00FA2975" w:rsidP="00FA2975">
      <w:pPr>
        <w:jc w:val="center"/>
        <w:rPr>
          <w:rFonts w:ascii="Arial" w:hAnsi="Arial" w:cs="Arial"/>
          <w:sz w:val="24"/>
          <w:szCs w:val="24"/>
        </w:rPr>
      </w:pPr>
    </w:p>
    <w:p w:rsidR="00FA2975" w:rsidRDefault="00FA2975" w:rsidP="00FA2975">
      <w:pPr>
        <w:jc w:val="center"/>
        <w:rPr>
          <w:rFonts w:ascii="Arial" w:hAnsi="Arial" w:cs="Arial"/>
          <w:b/>
          <w:sz w:val="24"/>
          <w:szCs w:val="24"/>
        </w:rPr>
      </w:pPr>
      <w:r>
        <w:rPr>
          <w:rFonts w:ascii="Arial" w:hAnsi="Arial" w:cs="Arial"/>
          <w:b/>
          <w:sz w:val="24"/>
          <w:szCs w:val="24"/>
        </w:rPr>
        <w:t>Места для выгула домашних животных</w:t>
      </w:r>
    </w:p>
    <w:tbl>
      <w:tblPr>
        <w:tblW w:w="9540" w:type="dxa"/>
        <w:tblInd w:w="55" w:type="dxa"/>
        <w:tblLayout w:type="fixed"/>
        <w:tblCellMar>
          <w:top w:w="55" w:type="dxa"/>
          <w:left w:w="55" w:type="dxa"/>
          <w:bottom w:w="55" w:type="dxa"/>
          <w:right w:w="55" w:type="dxa"/>
        </w:tblCellMar>
        <w:tblLook w:val="04A0" w:firstRow="1" w:lastRow="0" w:firstColumn="1" w:lastColumn="0" w:noHBand="0" w:noVBand="1"/>
      </w:tblPr>
      <w:tblGrid>
        <w:gridCol w:w="585"/>
        <w:gridCol w:w="2506"/>
        <w:gridCol w:w="4851"/>
        <w:gridCol w:w="1598"/>
      </w:tblGrid>
      <w:tr w:rsidR="00FA2975" w:rsidTr="00FA2975">
        <w:tc>
          <w:tcPr>
            <w:tcW w:w="585" w:type="dxa"/>
            <w:tcBorders>
              <w:top w:val="single" w:sz="2" w:space="0" w:color="000000"/>
              <w:left w:val="single" w:sz="2" w:space="0" w:color="000000"/>
              <w:bottom w:val="single" w:sz="2" w:space="0" w:color="000000"/>
              <w:right w:val="nil"/>
            </w:tcBorders>
            <w:hideMark/>
          </w:tcPr>
          <w:p w:rsidR="00FA2975" w:rsidRDefault="00FA2975">
            <w:pPr>
              <w:pStyle w:val="a3"/>
              <w:jc w:val="center"/>
              <w:rPr>
                <w:rFonts w:ascii="Arial" w:hAnsi="Arial" w:cs="Arial"/>
                <w:b/>
                <w:bCs/>
                <w:szCs w:val="24"/>
              </w:rPr>
            </w:pPr>
            <w:r>
              <w:rPr>
                <w:rFonts w:ascii="Arial" w:hAnsi="Arial" w:cs="Arial"/>
                <w:b/>
                <w:bCs/>
                <w:szCs w:val="24"/>
              </w:rPr>
              <w:t>№ п/п</w:t>
            </w:r>
          </w:p>
        </w:tc>
        <w:tc>
          <w:tcPr>
            <w:tcW w:w="2505" w:type="dxa"/>
            <w:tcBorders>
              <w:top w:val="single" w:sz="2" w:space="0" w:color="000000"/>
              <w:left w:val="single" w:sz="2" w:space="0" w:color="000000"/>
              <w:bottom w:val="single" w:sz="2" w:space="0" w:color="000000"/>
              <w:right w:val="nil"/>
            </w:tcBorders>
            <w:hideMark/>
          </w:tcPr>
          <w:p w:rsidR="00FA2975" w:rsidRDefault="00FA2975">
            <w:pPr>
              <w:pStyle w:val="a3"/>
              <w:jc w:val="center"/>
              <w:rPr>
                <w:rFonts w:ascii="Arial" w:hAnsi="Arial" w:cs="Arial"/>
                <w:b/>
                <w:bCs/>
                <w:szCs w:val="24"/>
              </w:rPr>
            </w:pPr>
            <w:r>
              <w:rPr>
                <w:rFonts w:ascii="Arial" w:hAnsi="Arial" w:cs="Arial"/>
                <w:b/>
                <w:bCs/>
                <w:szCs w:val="24"/>
              </w:rPr>
              <w:t>Населенный пункт</w:t>
            </w:r>
          </w:p>
        </w:tc>
        <w:tc>
          <w:tcPr>
            <w:tcW w:w="4848" w:type="dxa"/>
            <w:tcBorders>
              <w:top w:val="single" w:sz="2" w:space="0" w:color="000000"/>
              <w:left w:val="single" w:sz="2" w:space="0" w:color="000000"/>
              <w:bottom w:val="single" w:sz="2" w:space="0" w:color="000000"/>
              <w:right w:val="nil"/>
            </w:tcBorders>
            <w:hideMark/>
          </w:tcPr>
          <w:p w:rsidR="00FA2975" w:rsidRDefault="00FA2975">
            <w:pPr>
              <w:pStyle w:val="a3"/>
              <w:jc w:val="center"/>
              <w:rPr>
                <w:rFonts w:ascii="Arial" w:hAnsi="Arial" w:cs="Arial"/>
                <w:b/>
                <w:bCs/>
                <w:szCs w:val="24"/>
              </w:rPr>
            </w:pPr>
            <w:r>
              <w:rPr>
                <w:rFonts w:ascii="Arial" w:hAnsi="Arial" w:cs="Arial"/>
                <w:b/>
                <w:bCs/>
                <w:szCs w:val="24"/>
              </w:rPr>
              <w:t>Места для выгула домашних животных</w:t>
            </w:r>
          </w:p>
        </w:tc>
        <w:tc>
          <w:tcPr>
            <w:tcW w:w="1597" w:type="dxa"/>
            <w:tcBorders>
              <w:top w:val="single" w:sz="2" w:space="0" w:color="000000"/>
              <w:left w:val="single" w:sz="2" w:space="0" w:color="000000"/>
              <w:bottom w:val="single" w:sz="2" w:space="0" w:color="000000"/>
              <w:right w:val="single" w:sz="2" w:space="0" w:color="000000"/>
            </w:tcBorders>
            <w:hideMark/>
          </w:tcPr>
          <w:p w:rsidR="00FA2975" w:rsidRDefault="00FA2975">
            <w:pPr>
              <w:pStyle w:val="a3"/>
              <w:jc w:val="center"/>
              <w:rPr>
                <w:rFonts w:ascii="Arial" w:hAnsi="Arial" w:cs="Arial"/>
                <w:b/>
                <w:bCs/>
                <w:szCs w:val="24"/>
              </w:rPr>
            </w:pPr>
            <w:r>
              <w:rPr>
                <w:rFonts w:ascii="Arial" w:hAnsi="Arial" w:cs="Arial"/>
                <w:b/>
                <w:bCs/>
                <w:szCs w:val="24"/>
              </w:rPr>
              <w:t>Примечание</w:t>
            </w:r>
          </w:p>
        </w:tc>
      </w:tr>
      <w:tr w:rsidR="00FA2975" w:rsidTr="00FA2975">
        <w:tc>
          <w:tcPr>
            <w:tcW w:w="585" w:type="dxa"/>
            <w:tcBorders>
              <w:top w:val="nil"/>
              <w:left w:val="single" w:sz="2" w:space="0" w:color="000000"/>
              <w:bottom w:val="single" w:sz="2" w:space="0" w:color="000000"/>
              <w:right w:val="nil"/>
            </w:tcBorders>
            <w:hideMark/>
          </w:tcPr>
          <w:p w:rsidR="00FA2975" w:rsidRDefault="00FA2975">
            <w:pPr>
              <w:pStyle w:val="a3"/>
              <w:ind w:left="5" w:right="-10"/>
              <w:jc w:val="center"/>
              <w:rPr>
                <w:rFonts w:ascii="Arial" w:hAnsi="Arial" w:cs="Arial"/>
                <w:szCs w:val="24"/>
              </w:rPr>
            </w:pPr>
            <w:r>
              <w:rPr>
                <w:rFonts w:ascii="Arial" w:hAnsi="Arial" w:cs="Arial"/>
                <w:szCs w:val="24"/>
              </w:rPr>
              <w:t>1</w:t>
            </w:r>
          </w:p>
        </w:tc>
        <w:tc>
          <w:tcPr>
            <w:tcW w:w="2505" w:type="dxa"/>
            <w:tcBorders>
              <w:top w:val="nil"/>
              <w:left w:val="single" w:sz="2" w:space="0" w:color="000000"/>
              <w:bottom w:val="single" w:sz="2" w:space="0" w:color="000000"/>
              <w:right w:val="nil"/>
            </w:tcBorders>
            <w:hideMark/>
          </w:tcPr>
          <w:p w:rsidR="00FA2975" w:rsidRDefault="00FA2975">
            <w:pPr>
              <w:ind w:right="5"/>
              <w:jc w:val="center"/>
              <w:rPr>
                <w:rFonts w:ascii="Arial" w:hAnsi="Arial" w:cs="Arial"/>
                <w:sz w:val="24"/>
                <w:szCs w:val="24"/>
              </w:rPr>
            </w:pPr>
            <w:r>
              <w:rPr>
                <w:rFonts w:ascii="Arial" w:hAnsi="Arial" w:cs="Arial"/>
                <w:sz w:val="24"/>
                <w:szCs w:val="24"/>
              </w:rPr>
              <w:t>с. Барабо-Юдино</w:t>
            </w:r>
          </w:p>
        </w:tc>
        <w:tc>
          <w:tcPr>
            <w:tcW w:w="4848" w:type="dxa"/>
            <w:tcBorders>
              <w:top w:val="nil"/>
              <w:left w:val="single" w:sz="2" w:space="0" w:color="000000"/>
              <w:bottom w:val="single" w:sz="2" w:space="0" w:color="000000"/>
              <w:right w:val="nil"/>
            </w:tcBorders>
            <w:hideMark/>
          </w:tcPr>
          <w:p w:rsidR="00FA2975" w:rsidRDefault="00FA2975" w:rsidP="00F30087">
            <w:pPr>
              <w:pStyle w:val="a3"/>
              <w:numPr>
                <w:ilvl w:val="0"/>
                <w:numId w:val="1"/>
              </w:numPr>
              <w:rPr>
                <w:rFonts w:ascii="Arial" w:hAnsi="Arial" w:cs="Arial"/>
                <w:szCs w:val="24"/>
              </w:rPr>
            </w:pPr>
            <w:r>
              <w:rPr>
                <w:rFonts w:ascii="Arial" w:hAnsi="Arial" w:cs="Arial"/>
                <w:szCs w:val="24"/>
              </w:rPr>
              <w:t xml:space="preserve">  С. Барабо-Юдино поляна между ул. Молодежной и выездной трассой. </w:t>
            </w:r>
          </w:p>
        </w:tc>
        <w:tc>
          <w:tcPr>
            <w:tcW w:w="1597" w:type="dxa"/>
            <w:tcBorders>
              <w:top w:val="nil"/>
              <w:left w:val="single" w:sz="2" w:space="0" w:color="000000"/>
              <w:bottom w:val="single" w:sz="2" w:space="0" w:color="000000"/>
              <w:right w:val="single" w:sz="2" w:space="0" w:color="000000"/>
            </w:tcBorders>
          </w:tcPr>
          <w:p w:rsidR="00FA2975" w:rsidRDefault="00FA2975">
            <w:pPr>
              <w:pStyle w:val="a3"/>
              <w:rPr>
                <w:rFonts w:ascii="Arial" w:hAnsi="Arial" w:cs="Arial"/>
                <w:szCs w:val="24"/>
              </w:rPr>
            </w:pPr>
          </w:p>
        </w:tc>
      </w:tr>
      <w:tr w:rsidR="00FA2975" w:rsidTr="00FA2975">
        <w:tc>
          <w:tcPr>
            <w:tcW w:w="585" w:type="dxa"/>
            <w:tcBorders>
              <w:top w:val="nil"/>
              <w:left w:val="single" w:sz="2" w:space="0" w:color="000000"/>
              <w:bottom w:val="single" w:sz="2" w:space="0" w:color="000000"/>
              <w:right w:val="nil"/>
            </w:tcBorders>
            <w:hideMark/>
          </w:tcPr>
          <w:p w:rsidR="00FA2975" w:rsidRDefault="00FA2975">
            <w:pPr>
              <w:pStyle w:val="a3"/>
              <w:jc w:val="center"/>
              <w:rPr>
                <w:rFonts w:ascii="Arial" w:hAnsi="Arial" w:cs="Arial"/>
                <w:szCs w:val="24"/>
              </w:rPr>
            </w:pPr>
            <w:r>
              <w:rPr>
                <w:rFonts w:ascii="Arial" w:hAnsi="Arial" w:cs="Arial"/>
                <w:szCs w:val="24"/>
              </w:rPr>
              <w:t>2</w:t>
            </w:r>
          </w:p>
        </w:tc>
        <w:tc>
          <w:tcPr>
            <w:tcW w:w="2505" w:type="dxa"/>
            <w:tcBorders>
              <w:top w:val="nil"/>
              <w:left w:val="single" w:sz="2" w:space="0" w:color="000000"/>
              <w:bottom w:val="single" w:sz="2" w:space="0" w:color="000000"/>
              <w:right w:val="nil"/>
            </w:tcBorders>
            <w:hideMark/>
          </w:tcPr>
          <w:p w:rsidR="00FA2975" w:rsidRDefault="00FA2975">
            <w:pPr>
              <w:ind w:right="5"/>
              <w:jc w:val="center"/>
              <w:rPr>
                <w:rFonts w:ascii="Arial" w:hAnsi="Arial" w:cs="Arial"/>
                <w:sz w:val="24"/>
                <w:szCs w:val="24"/>
              </w:rPr>
            </w:pPr>
            <w:r>
              <w:rPr>
                <w:rFonts w:ascii="Arial" w:hAnsi="Arial" w:cs="Arial"/>
                <w:sz w:val="24"/>
                <w:szCs w:val="24"/>
              </w:rPr>
              <w:t>д. Орловка</w:t>
            </w:r>
          </w:p>
        </w:tc>
        <w:tc>
          <w:tcPr>
            <w:tcW w:w="4848" w:type="dxa"/>
            <w:tcBorders>
              <w:top w:val="nil"/>
              <w:left w:val="single" w:sz="2" w:space="0" w:color="000000"/>
              <w:bottom w:val="single" w:sz="2" w:space="0" w:color="000000"/>
              <w:right w:val="nil"/>
            </w:tcBorders>
            <w:hideMark/>
          </w:tcPr>
          <w:p w:rsidR="00FA2975" w:rsidRDefault="00FA2975" w:rsidP="00F30087">
            <w:pPr>
              <w:pStyle w:val="a3"/>
              <w:numPr>
                <w:ilvl w:val="0"/>
                <w:numId w:val="2"/>
              </w:numPr>
              <w:rPr>
                <w:rFonts w:ascii="Arial" w:hAnsi="Arial" w:cs="Arial"/>
                <w:szCs w:val="24"/>
              </w:rPr>
            </w:pPr>
            <w:r>
              <w:rPr>
                <w:rFonts w:ascii="Arial" w:hAnsi="Arial" w:cs="Arial"/>
                <w:szCs w:val="24"/>
              </w:rPr>
              <w:t xml:space="preserve">Д. Орловка  поляна вдоль озера </w:t>
            </w:r>
            <w:proofErr w:type="spellStart"/>
            <w:r>
              <w:rPr>
                <w:rFonts w:ascii="Arial" w:hAnsi="Arial" w:cs="Arial"/>
                <w:szCs w:val="24"/>
              </w:rPr>
              <w:t>Кашино</w:t>
            </w:r>
            <w:proofErr w:type="spellEnd"/>
          </w:p>
        </w:tc>
        <w:tc>
          <w:tcPr>
            <w:tcW w:w="1597" w:type="dxa"/>
            <w:tcBorders>
              <w:top w:val="nil"/>
              <w:left w:val="single" w:sz="2" w:space="0" w:color="000000"/>
              <w:bottom w:val="single" w:sz="2" w:space="0" w:color="000000"/>
              <w:right w:val="single" w:sz="2" w:space="0" w:color="000000"/>
            </w:tcBorders>
          </w:tcPr>
          <w:p w:rsidR="00FA2975" w:rsidRDefault="00FA2975">
            <w:pPr>
              <w:pStyle w:val="a3"/>
              <w:ind w:left="5" w:right="-10"/>
              <w:rPr>
                <w:rFonts w:ascii="Arial" w:hAnsi="Arial" w:cs="Arial"/>
                <w:szCs w:val="24"/>
              </w:rPr>
            </w:pPr>
          </w:p>
        </w:tc>
      </w:tr>
      <w:tr w:rsidR="00FA2975" w:rsidTr="00FA2975">
        <w:trPr>
          <w:trHeight w:val="495"/>
        </w:trPr>
        <w:tc>
          <w:tcPr>
            <w:tcW w:w="585" w:type="dxa"/>
            <w:tcBorders>
              <w:top w:val="nil"/>
              <w:left w:val="single" w:sz="2" w:space="0" w:color="000000"/>
              <w:bottom w:val="single" w:sz="4" w:space="0" w:color="auto"/>
              <w:right w:val="nil"/>
            </w:tcBorders>
            <w:hideMark/>
          </w:tcPr>
          <w:p w:rsidR="00FA2975" w:rsidRDefault="00FA2975">
            <w:pPr>
              <w:pStyle w:val="a3"/>
              <w:jc w:val="center"/>
              <w:rPr>
                <w:rFonts w:ascii="Arial" w:hAnsi="Arial" w:cs="Arial"/>
                <w:szCs w:val="24"/>
              </w:rPr>
            </w:pPr>
            <w:r>
              <w:rPr>
                <w:rFonts w:ascii="Arial" w:hAnsi="Arial" w:cs="Arial"/>
                <w:szCs w:val="24"/>
              </w:rPr>
              <w:t>3</w:t>
            </w:r>
          </w:p>
        </w:tc>
        <w:tc>
          <w:tcPr>
            <w:tcW w:w="2505" w:type="dxa"/>
            <w:tcBorders>
              <w:top w:val="nil"/>
              <w:left w:val="single" w:sz="2" w:space="0" w:color="000000"/>
              <w:bottom w:val="single" w:sz="4" w:space="0" w:color="auto"/>
              <w:right w:val="nil"/>
            </w:tcBorders>
            <w:hideMark/>
          </w:tcPr>
          <w:p w:rsidR="00FA2975" w:rsidRDefault="00FA2975">
            <w:pPr>
              <w:ind w:right="5"/>
              <w:jc w:val="center"/>
              <w:rPr>
                <w:rFonts w:ascii="Arial" w:hAnsi="Arial" w:cs="Arial"/>
                <w:sz w:val="24"/>
                <w:szCs w:val="24"/>
              </w:rPr>
            </w:pPr>
            <w:r>
              <w:rPr>
                <w:rFonts w:ascii="Arial" w:hAnsi="Arial" w:cs="Arial"/>
                <w:sz w:val="24"/>
                <w:szCs w:val="24"/>
              </w:rPr>
              <w:t xml:space="preserve">д. </w:t>
            </w:r>
            <w:proofErr w:type="spellStart"/>
            <w:r>
              <w:rPr>
                <w:rFonts w:ascii="Arial" w:hAnsi="Arial" w:cs="Arial"/>
                <w:sz w:val="24"/>
                <w:szCs w:val="24"/>
              </w:rPr>
              <w:t>Олтарь</w:t>
            </w:r>
            <w:proofErr w:type="spellEnd"/>
          </w:p>
        </w:tc>
        <w:tc>
          <w:tcPr>
            <w:tcW w:w="4848" w:type="dxa"/>
            <w:tcBorders>
              <w:top w:val="nil"/>
              <w:left w:val="single" w:sz="2" w:space="0" w:color="000000"/>
              <w:bottom w:val="single" w:sz="4" w:space="0" w:color="auto"/>
              <w:right w:val="nil"/>
            </w:tcBorders>
            <w:hideMark/>
          </w:tcPr>
          <w:p w:rsidR="00FA2975" w:rsidRDefault="00FA2975" w:rsidP="00F30087">
            <w:pPr>
              <w:pStyle w:val="a3"/>
              <w:numPr>
                <w:ilvl w:val="0"/>
                <w:numId w:val="3"/>
              </w:numPr>
              <w:rPr>
                <w:rFonts w:ascii="Arial" w:hAnsi="Arial" w:cs="Arial"/>
                <w:szCs w:val="24"/>
              </w:rPr>
            </w:pPr>
            <w:r>
              <w:rPr>
                <w:rFonts w:ascii="Arial" w:hAnsi="Arial" w:cs="Arial"/>
                <w:szCs w:val="24"/>
              </w:rPr>
              <w:t xml:space="preserve"> </w:t>
            </w:r>
            <w:proofErr w:type="spellStart"/>
            <w:r>
              <w:rPr>
                <w:rFonts w:ascii="Arial" w:hAnsi="Arial" w:cs="Arial"/>
                <w:szCs w:val="24"/>
              </w:rPr>
              <w:t>д.Олтарь</w:t>
            </w:r>
            <w:proofErr w:type="spellEnd"/>
            <w:r>
              <w:rPr>
                <w:rFonts w:ascii="Arial" w:hAnsi="Arial" w:cs="Arial"/>
                <w:szCs w:val="24"/>
              </w:rPr>
              <w:t xml:space="preserve">  поляна за сельским клубом</w:t>
            </w:r>
          </w:p>
        </w:tc>
        <w:tc>
          <w:tcPr>
            <w:tcW w:w="1597" w:type="dxa"/>
            <w:tcBorders>
              <w:top w:val="nil"/>
              <w:left w:val="single" w:sz="2" w:space="0" w:color="000000"/>
              <w:bottom w:val="single" w:sz="4" w:space="0" w:color="auto"/>
              <w:right w:val="single" w:sz="2" w:space="0" w:color="000000"/>
            </w:tcBorders>
          </w:tcPr>
          <w:p w:rsidR="00FA2975" w:rsidRDefault="00FA2975">
            <w:pPr>
              <w:pStyle w:val="a3"/>
              <w:rPr>
                <w:rFonts w:ascii="Arial" w:hAnsi="Arial" w:cs="Arial"/>
                <w:szCs w:val="24"/>
              </w:rPr>
            </w:pPr>
          </w:p>
        </w:tc>
      </w:tr>
      <w:tr w:rsidR="00FA2975" w:rsidTr="00FA2975">
        <w:trPr>
          <w:trHeight w:val="214"/>
        </w:trPr>
        <w:tc>
          <w:tcPr>
            <w:tcW w:w="585" w:type="dxa"/>
            <w:tcBorders>
              <w:top w:val="single" w:sz="4" w:space="0" w:color="auto"/>
              <w:left w:val="single" w:sz="2" w:space="0" w:color="000000"/>
              <w:bottom w:val="single" w:sz="4" w:space="0" w:color="auto"/>
              <w:right w:val="nil"/>
            </w:tcBorders>
            <w:hideMark/>
          </w:tcPr>
          <w:p w:rsidR="00FA2975" w:rsidRDefault="00FA2975">
            <w:pPr>
              <w:pStyle w:val="a3"/>
              <w:rPr>
                <w:rFonts w:ascii="Arial" w:hAnsi="Arial" w:cs="Arial"/>
                <w:szCs w:val="24"/>
              </w:rPr>
            </w:pPr>
            <w:r>
              <w:rPr>
                <w:rFonts w:ascii="Arial" w:hAnsi="Arial" w:cs="Arial"/>
                <w:szCs w:val="24"/>
              </w:rPr>
              <w:t xml:space="preserve">  4</w:t>
            </w:r>
          </w:p>
        </w:tc>
        <w:tc>
          <w:tcPr>
            <w:tcW w:w="2505" w:type="dxa"/>
            <w:tcBorders>
              <w:top w:val="single" w:sz="4" w:space="0" w:color="auto"/>
              <w:left w:val="single" w:sz="2" w:space="0" w:color="000000"/>
              <w:bottom w:val="single" w:sz="4" w:space="0" w:color="auto"/>
              <w:right w:val="nil"/>
            </w:tcBorders>
            <w:hideMark/>
          </w:tcPr>
          <w:p w:rsidR="00FA2975" w:rsidRDefault="00FA2975">
            <w:pPr>
              <w:ind w:right="5"/>
              <w:jc w:val="center"/>
              <w:rPr>
                <w:rFonts w:ascii="Arial" w:hAnsi="Arial" w:cs="Arial"/>
                <w:sz w:val="24"/>
                <w:szCs w:val="24"/>
              </w:rPr>
            </w:pPr>
            <w:r>
              <w:rPr>
                <w:rFonts w:ascii="Arial" w:hAnsi="Arial" w:cs="Arial"/>
                <w:sz w:val="24"/>
                <w:szCs w:val="24"/>
              </w:rPr>
              <w:t xml:space="preserve">д. </w:t>
            </w:r>
            <w:proofErr w:type="spellStart"/>
            <w:r>
              <w:rPr>
                <w:rFonts w:ascii="Arial" w:hAnsi="Arial" w:cs="Arial"/>
                <w:sz w:val="24"/>
                <w:szCs w:val="24"/>
              </w:rPr>
              <w:t>Бугриновка</w:t>
            </w:r>
            <w:proofErr w:type="spellEnd"/>
          </w:p>
        </w:tc>
        <w:tc>
          <w:tcPr>
            <w:tcW w:w="4848" w:type="dxa"/>
            <w:tcBorders>
              <w:top w:val="single" w:sz="4" w:space="0" w:color="auto"/>
              <w:left w:val="single" w:sz="2" w:space="0" w:color="000000"/>
              <w:bottom w:val="single" w:sz="4" w:space="0" w:color="auto"/>
              <w:right w:val="nil"/>
            </w:tcBorders>
            <w:hideMark/>
          </w:tcPr>
          <w:p w:rsidR="00FA2975" w:rsidRDefault="00FA2975">
            <w:pPr>
              <w:pStyle w:val="a3"/>
              <w:rPr>
                <w:rFonts w:ascii="Arial" w:hAnsi="Arial" w:cs="Arial"/>
                <w:szCs w:val="24"/>
              </w:rPr>
            </w:pPr>
            <w:r>
              <w:rPr>
                <w:rFonts w:ascii="Arial" w:hAnsi="Arial" w:cs="Arial"/>
                <w:szCs w:val="24"/>
              </w:rPr>
              <w:t xml:space="preserve">      1. д. </w:t>
            </w:r>
            <w:proofErr w:type="spellStart"/>
            <w:r>
              <w:rPr>
                <w:rFonts w:ascii="Arial" w:hAnsi="Arial" w:cs="Arial"/>
                <w:szCs w:val="24"/>
              </w:rPr>
              <w:t>Бугриновка</w:t>
            </w:r>
            <w:proofErr w:type="spellEnd"/>
            <w:r>
              <w:rPr>
                <w:rFonts w:ascii="Arial" w:hAnsi="Arial" w:cs="Arial"/>
                <w:szCs w:val="24"/>
              </w:rPr>
              <w:t xml:space="preserve"> поляна за </w:t>
            </w:r>
            <w:proofErr w:type="spellStart"/>
            <w:r>
              <w:rPr>
                <w:rFonts w:ascii="Arial" w:hAnsi="Arial" w:cs="Arial"/>
                <w:szCs w:val="24"/>
              </w:rPr>
              <w:t>зернотоком</w:t>
            </w:r>
            <w:proofErr w:type="spellEnd"/>
          </w:p>
        </w:tc>
        <w:tc>
          <w:tcPr>
            <w:tcW w:w="1597" w:type="dxa"/>
            <w:tcBorders>
              <w:top w:val="single" w:sz="4" w:space="0" w:color="auto"/>
              <w:left w:val="single" w:sz="2" w:space="0" w:color="000000"/>
              <w:bottom w:val="single" w:sz="4" w:space="0" w:color="auto"/>
              <w:right w:val="single" w:sz="2" w:space="0" w:color="000000"/>
            </w:tcBorders>
          </w:tcPr>
          <w:p w:rsidR="00FA2975" w:rsidRDefault="00FA2975">
            <w:pPr>
              <w:pStyle w:val="a3"/>
              <w:rPr>
                <w:rFonts w:ascii="Arial" w:hAnsi="Arial" w:cs="Arial"/>
                <w:szCs w:val="24"/>
              </w:rPr>
            </w:pPr>
          </w:p>
        </w:tc>
      </w:tr>
    </w:tbl>
    <w:p w:rsidR="00FA2975" w:rsidRDefault="00FA2975" w:rsidP="00FA2975">
      <w:pPr>
        <w:spacing w:after="0" w:line="240" w:lineRule="auto"/>
        <w:jc w:val="both"/>
        <w:rPr>
          <w:rFonts w:ascii="Times New Roman" w:hAnsi="Times New Roman" w:cs="Times New Roman"/>
          <w:sz w:val="28"/>
          <w:szCs w:val="28"/>
        </w:rPr>
      </w:pPr>
    </w:p>
    <w:p w:rsidR="00FA2975" w:rsidRDefault="00FA2975" w:rsidP="00FA2975">
      <w:pPr>
        <w:spacing w:after="0" w:line="240" w:lineRule="auto"/>
        <w:jc w:val="both"/>
        <w:rPr>
          <w:rFonts w:ascii="Times New Roman" w:hAnsi="Times New Roman"/>
          <w:sz w:val="28"/>
          <w:szCs w:val="28"/>
        </w:rPr>
      </w:pPr>
    </w:p>
    <w:p w:rsidR="00FA2975" w:rsidRPr="00FA2975" w:rsidRDefault="00FA2975" w:rsidP="00FA2975">
      <w:pPr>
        <w:spacing w:after="0" w:line="240" w:lineRule="auto"/>
        <w:jc w:val="center"/>
        <w:rPr>
          <w:rFonts w:ascii="Times New Roman" w:eastAsia="Times New Roman" w:hAnsi="Times New Roman" w:cs="Times New Roman"/>
          <w:b/>
          <w:sz w:val="28"/>
          <w:szCs w:val="28"/>
          <w:lang w:eastAsia="ru-RU"/>
        </w:rPr>
      </w:pPr>
      <w:r w:rsidRPr="00FA2975">
        <w:rPr>
          <w:rFonts w:ascii="Times New Roman" w:eastAsia="Times New Roman" w:hAnsi="Times New Roman" w:cs="Times New Roman"/>
          <w:b/>
          <w:sz w:val="28"/>
          <w:szCs w:val="28"/>
          <w:lang w:eastAsia="ru-RU"/>
        </w:rPr>
        <w:t>ГЛАВА</w:t>
      </w:r>
    </w:p>
    <w:p w:rsidR="00FA2975" w:rsidRPr="00FA2975" w:rsidRDefault="00FA2975" w:rsidP="00FA2975">
      <w:pPr>
        <w:spacing w:after="0" w:line="240" w:lineRule="auto"/>
        <w:jc w:val="center"/>
        <w:rPr>
          <w:rFonts w:ascii="Times New Roman" w:eastAsia="Times New Roman" w:hAnsi="Times New Roman" w:cs="Times New Roman"/>
          <w:b/>
          <w:sz w:val="28"/>
          <w:szCs w:val="28"/>
          <w:lang w:eastAsia="ru-RU"/>
        </w:rPr>
      </w:pPr>
      <w:r w:rsidRPr="00FA2975">
        <w:rPr>
          <w:rFonts w:ascii="Times New Roman" w:eastAsia="Times New Roman" w:hAnsi="Times New Roman" w:cs="Times New Roman"/>
          <w:b/>
          <w:sz w:val="28"/>
          <w:szCs w:val="28"/>
          <w:lang w:eastAsia="ru-RU"/>
        </w:rPr>
        <w:t xml:space="preserve"> БАРАБО-ЮДИНСКОГО СЕЛЬСОВЕТА</w:t>
      </w:r>
    </w:p>
    <w:p w:rsidR="00FA2975" w:rsidRPr="00FA2975" w:rsidRDefault="00FA2975" w:rsidP="00FA2975">
      <w:pPr>
        <w:spacing w:after="0" w:line="240" w:lineRule="auto"/>
        <w:jc w:val="center"/>
        <w:rPr>
          <w:rFonts w:ascii="Times New Roman" w:eastAsia="Times New Roman" w:hAnsi="Times New Roman" w:cs="Times New Roman"/>
          <w:b/>
          <w:sz w:val="28"/>
          <w:szCs w:val="28"/>
          <w:lang w:eastAsia="ru-RU"/>
        </w:rPr>
      </w:pPr>
      <w:r w:rsidRPr="00FA2975">
        <w:rPr>
          <w:rFonts w:ascii="Times New Roman" w:eastAsia="Times New Roman" w:hAnsi="Times New Roman" w:cs="Times New Roman"/>
          <w:b/>
          <w:sz w:val="28"/>
          <w:szCs w:val="28"/>
          <w:lang w:eastAsia="ru-RU"/>
        </w:rPr>
        <w:t>ЧИСТООЗЕРНОГО РАЙОНА НОВОСИБИРСКОЙ ОБЛАСТИ</w:t>
      </w:r>
    </w:p>
    <w:p w:rsidR="00FA2975" w:rsidRPr="00FA2975" w:rsidRDefault="00FA2975" w:rsidP="00FA2975">
      <w:pPr>
        <w:spacing w:after="0" w:line="240" w:lineRule="auto"/>
        <w:jc w:val="center"/>
        <w:rPr>
          <w:rFonts w:ascii="Times New Roman" w:eastAsia="Times New Roman" w:hAnsi="Times New Roman" w:cs="Times New Roman"/>
          <w:b/>
          <w:sz w:val="28"/>
          <w:szCs w:val="28"/>
          <w:lang w:eastAsia="ru-RU"/>
        </w:rPr>
      </w:pPr>
    </w:p>
    <w:p w:rsidR="00FA2975" w:rsidRPr="00FA2975" w:rsidRDefault="00FA2975" w:rsidP="00FA2975">
      <w:pPr>
        <w:spacing w:after="0" w:line="240" w:lineRule="auto"/>
        <w:jc w:val="center"/>
        <w:rPr>
          <w:rFonts w:ascii="Times New Roman" w:eastAsia="Times New Roman" w:hAnsi="Times New Roman" w:cs="Times New Roman"/>
          <w:b/>
          <w:sz w:val="28"/>
          <w:szCs w:val="28"/>
          <w:lang w:eastAsia="ru-RU"/>
        </w:rPr>
      </w:pPr>
    </w:p>
    <w:p w:rsidR="00FA2975" w:rsidRPr="00FA2975" w:rsidRDefault="00FA2975" w:rsidP="00FA2975">
      <w:pPr>
        <w:spacing w:after="0" w:line="240" w:lineRule="auto"/>
        <w:jc w:val="center"/>
        <w:rPr>
          <w:rFonts w:ascii="Times New Roman" w:eastAsia="Times New Roman" w:hAnsi="Times New Roman" w:cs="Times New Roman"/>
          <w:b/>
          <w:sz w:val="28"/>
          <w:szCs w:val="28"/>
          <w:lang w:eastAsia="ru-RU"/>
        </w:rPr>
      </w:pPr>
      <w:r w:rsidRPr="00FA2975">
        <w:rPr>
          <w:rFonts w:ascii="Times New Roman" w:eastAsia="Times New Roman" w:hAnsi="Times New Roman" w:cs="Times New Roman"/>
          <w:b/>
          <w:sz w:val="28"/>
          <w:szCs w:val="28"/>
          <w:lang w:eastAsia="ru-RU"/>
        </w:rPr>
        <w:t>ПОСТАНОВЛЕНИЕ</w:t>
      </w:r>
    </w:p>
    <w:p w:rsidR="00FA2975" w:rsidRPr="00FA2975" w:rsidRDefault="00FA2975" w:rsidP="00FA2975">
      <w:pPr>
        <w:spacing w:after="0" w:line="240" w:lineRule="auto"/>
        <w:rPr>
          <w:rFonts w:ascii="Times New Roman" w:eastAsia="Times New Roman" w:hAnsi="Times New Roman" w:cs="Times New Roman"/>
          <w:b/>
          <w:sz w:val="28"/>
          <w:szCs w:val="28"/>
          <w:lang w:eastAsia="ru-RU"/>
        </w:rPr>
      </w:pPr>
    </w:p>
    <w:p w:rsidR="00FA2975" w:rsidRPr="00FA2975" w:rsidRDefault="00FA2975" w:rsidP="00FA2975">
      <w:pPr>
        <w:spacing w:after="0" w:line="240" w:lineRule="auto"/>
        <w:jc w:val="center"/>
        <w:rPr>
          <w:rFonts w:ascii="Times New Roman" w:eastAsia="Times New Roman" w:hAnsi="Times New Roman" w:cs="Times New Roman"/>
          <w:sz w:val="28"/>
          <w:szCs w:val="28"/>
          <w:lang w:eastAsia="ru-RU"/>
        </w:rPr>
      </w:pPr>
      <w:proofErr w:type="gramStart"/>
      <w:r w:rsidRPr="00FA2975">
        <w:rPr>
          <w:rFonts w:ascii="Times New Roman" w:eastAsia="Times New Roman" w:hAnsi="Times New Roman" w:cs="Times New Roman"/>
          <w:sz w:val="28"/>
          <w:szCs w:val="28"/>
          <w:lang w:eastAsia="ru-RU"/>
        </w:rPr>
        <w:t>от  29.01.2020</w:t>
      </w:r>
      <w:proofErr w:type="gramEnd"/>
      <w:r w:rsidRPr="00FA2975">
        <w:rPr>
          <w:rFonts w:ascii="Times New Roman" w:eastAsia="Times New Roman" w:hAnsi="Times New Roman" w:cs="Times New Roman"/>
          <w:sz w:val="28"/>
          <w:szCs w:val="28"/>
          <w:lang w:eastAsia="ru-RU"/>
        </w:rPr>
        <w:t xml:space="preserve"> г.    </w:t>
      </w:r>
      <w:proofErr w:type="gramStart"/>
      <w:r w:rsidRPr="00FA2975">
        <w:rPr>
          <w:rFonts w:ascii="Times New Roman" w:eastAsia="Times New Roman" w:hAnsi="Times New Roman" w:cs="Times New Roman"/>
          <w:sz w:val="28"/>
          <w:szCs w:val="28"/>
          <w:lang w:eastAsia="ru-RU"/>
        </w:rPr>
        <w:t>№  1</w:t>
      </w:r>
      <w:proofErr w:type="gramEnd"/>
    </w:p>
    <w:p w:rsidR="00FA2975" w:rsidRPr="00FA2975" w:rsidRDefault="00FA2975" w:rsidP="00FA2975">
      <w:pPr>
        <w:spacing w:after="0" w:line="240" w:lineRule="auto"/>
        <w:jc w:val="center"/>
        <w:rPr>
          <w:rFonts w:ascii="Times New Roman" w:eastAsia="Times New Roman" w:hAnsi="Times New Roman" w:cs="Times New Roman"/>
          <w:sz w:val="28"/>
          <w:szCs w:val="28"/>
          <w:lang w:eastAsia="ru-RU"/>
        </w:rPr>
      </w:pPr>
    </w:p>
    <w:p w:rsidR="00FA2975" w:rsidRPr="00FA2975" w:rsidRDefault="00FA2975" w:rsidP="00FA2975">
      <w:pPr>
        <w:spacing w:after="0" w:line="240" w:lineRule="auto"/>
        <w:rPr>
          <w:rFonts w:ascii="Times New Roman" w:eastAsia="Times New Roman" w:hAnsi="Times New Roman" w:cs="Times New Roman"/>
          <w:b/>
          <w:sz w:val="24"/>
          <w:szCs w:val="24"/>
          <w:lang w:eastAsia="ru-RU"/>
        </w:rPr>
      </w:pPr>
      <w:r w:rsidRPr="00FA2975">
        <w:rPr>
          <w:rFonts w:ascii="Times New Roman" w:eastAsia="Times New Roman" w:hAnsi="Times New Roman" w:cs="Times New Roman"/>
          <w:b/>
          <w:sz w:val="24"/>
          <w:szCs w:val="24"/>
          <w:lang w:eastAsia="ru-RU"/>
        </w:rPr>
        <w:t>О проведении Всероссийской патриотической акции «Снежный десант – 2020 г.» на территории Барабо-Юдинского сельсовета.</w:t>
      </w:r>
    </w:p>
    <w:p w:rsidR="00FA2975" w:rsidRPr="00FA2975" w:rsidRDefault="00FA2975" w:rsidP="00FA2975">
      <w:pPr>
        <w:spacing w:after="0" w:line="240" w:lineRule="auto"/>
        <w:rPr>
          <w:rFonts w:ascii="Times New Roman" w:eastAsia="Times New Roman" w:hAnsi="Times New Roman" w:cs="Times New Roman"/>
          <w:sz w:val="24"/>
          <w:szCs w:val="24"/>
          <w:lang w:eastAsia="ru-RU"/>
        </w:rPr>
      </w:pPr>
    </w:p>
    <w:p w:rsidR="00FA2975" w:rsidRPr="00FA2975" w:rsidRDefault="00FA2975" w:rsidP="00FA2975">
      <w:pPr>
        <w:spacing w:after="0" w:line="240" w:lineRule="auto"/>
        <w:rPr>
          <w:rFonts w:ascii="Times New Roman" w:eastAsia="Times New Roman" w:hAnsi="Times New Roman" w:cs="Times New Roman"/>
          <w:sz w:val="24"/>
          <w:szCs w:val="24"/>
          <w:lang w:eastAsia="ru-RU"/>
        </w:rPr>
      </w:pPr>
      <w:r w:rsidRPr="00FA2975">
        <w:rPr>
          <w:rFonts w:ascii="Times New Roman" w:eastAsia="Times New Roman" w:hAnsi="Times New Roman" w:cs="Times New Roman"/>
          <w:sz w:val="24"/>
          <w:szCs w:val="24"/>
          <w:lang w:eastAsia="ru-RU"/>
        </w:rPr>
        <w:t xml:space="preserve">       В целях духовно-нравственного, патриотического и социального воспитания подрастающего поколения, привлечения внимания молодежи к добровольчеству, социальной помощи и поддержки одиноких пенсионеров и инвалидов, пропаганды здорового образа жизни и </w:t>
      </w:r>
      <w:proofErr w:type="spellStart"/>
      <w:r w:rsidRPr="00FA2975">
        <w:rPr>
          <w:rFonts w:ascii="Times New Roman" w:eastAsia="Times New Roman" w:hAnsi="Times New Roman" w:cs="Times New Roman"/>
          <w:sz w:val="24"/>
          <w:szCs w:val="24"/>
          <w:lang w:eastAsia="ru-RU"/>
        </w:rPr>
        <w:t>профориентационной</w:t>
      </w:r>
      <w:proofErr w:type="spellEnd"/>
      <w:r w:rsidRPr="00FA2975">
        <w:rPr>
          <w:rFonts w:ascii="Times New Roman" w:eastAsia="Times New Roman" w:hAnsi="Times New Roman" w:cs="Times New Roman"/>
          <w:sz w:val="24"/>
          <w:szCs w:val="24"/>
          <w:lang w:eastAsia="ru-RU"/>
        </w:rPr>
        <w:t xml:space="preserve"> работы с сельской молодежью, </w:t>
      </w:r>
    </w:p>
    <w:p w:rsidR="00FA2975" w:rsidRPr="00FA2975" w:rsidRDefault="00FA2975" w:rsidP="00FA2975">
      <w:pPr>
        <w:spacing w:after="0" w:line="240" w:lineRule="auto"/>
        <w:rPr>
          <w:rFonts w:ascii="Times New Roman" w:eastAsia="Times New Roman" w:hAnsi="Times New Roman" w:cs="Times New Roman"/>
          <w:sz w:val="24"/>
          <w:szCs w:val="24"/>
          <w:lang w:eastAsia="ru-RU"/>
        </w:rPr>
      </w:pPr>
      <w:r w:rsidRPr="00FA2975">
        <w:rPr>
          <w:rFonts w:ascii="Times New Roman" w:eastAsia="Times New Roman" w:hAnsi="Times New Roman" w:cs="Times New Roman"/>
          <w:sz w:val="24"/>
          <w:szCs w:val="24"/>
          <w:lang w:eastAsia="ru-RU"/>
        </w:rPr>
        <w:t>ПОСТАНОВЛЯЮ:</w:t>
      </w:r>
    </w:p>
    <w:p w:rsidR="00FA2975" w:rsidRPr="00FA2975" w:rsidRDefault="00FA2975" w:rsidP="00FA2975">
      <w:pPr>
        <w:numPr>
          <w:ilvl w:val="0"/>
          <w:numId w:val="4"/>
        </w:numPr>
        <w:spacing w:after="0" w:line="240" w:lineRule="auto"/>
        <w:contextualSpacing/>
        <w:rPr>
          <w:rFonts w:ascii="Times New Roman" w:eastAsia="Times New Roman" w:hAnsi="Times New Roman" w:cs="Times New Roman"/>
          <w:sz w:val="24"/>
          <w:szCs w:val="24"/>
          <w:lang w:eastAsia="ru-RU"/>
        </w:rPr>
      </w:pPr>
      <w:r w:rsidRPr="00FA2975">
        <w:rPr>
          <w:rFonts w:ascii="Times New Roman" w:eastAsia="Times New Roman" w:hAnsi="Times New Roman" w:cs="Times New Roman"/>
          <w:sz w:val="24"/>
          <w:szCs w:val="24"/>
          <w:lang w:eastAsia="ru-RU"/>
        </w:rPr>
        <w:t>Провести Всероссийскую патриотическую акцию «Снежный десант-2020» на территории Барабо-Юдинского сельсовета силами студентов высших учебных заведений города Новосибирска 04.02.2020 г.</w:t>
      </w:r>
    </w:p>
    <w:p w:rsidR="00FA2975" w:rsidRPr="00FA2975" w:rsidRDefault="00FA2975" w:rsidP="00FA2975">
      <w:pPr>
        <w:numPr>
          <w:ilvl w:val="0"/>
          <w:numId w:val="4"/>
        </w:numPr>
        <w:spacing w:after="0" w:line="240" w:lineRule="auto"/>
        <w:contextualSpacing/>
        <w:rPr>
          <w:rFonts w:ascii="Times New Roman" w:eastAsia="Times New Roman" w:hAnsi="Times New Roman" w:cs="Times New Roman"/>
          <w:sz w:val="24"/>
          <w:szCs w:val="24"/>
          <w:lang w:eastAsia="ru-RU"/>
        </w:rPr>
      </w:pPr>
      <w:r w:rsidRPr="00FA2975">
        <w:rPr>
          <w:rFonts w:ascii="Times New Roman" w:eastAsia="Times New Roman" w:hAnsi="Times New Roman" w:cs="Times New Roman"/>
          <w:sz w:val="24"/>
          <w:szCs w:val="24"/>
          <w:lang w:eastAsia="ru-RU"/>
        </w:rPr>
        <w:t>Директору МКОУ «</w:t>
      </w:r>
      <w:proofErr w:type="spellStart"/>
      <w:r w:rsidRPr="00FA2975">
        <w:rPr>
          <w:rFonts w:ascii="Times New Roman" w:eastAsia="Times New Roman" w:hAnsi="Times New Roman" w:cs="Times New Roman"/>
          <w:sz w:val="24"/>
          <w:szCs w:val="24"/>
          <w:lang w:eastAsia="ru-RU"/>
        </w:rPr>
        <w:t>Барабо-Юдинская</w:t>
      </w:r>
      <w:proofErr w:type="spellEnd"/>
      <w:r w:rsidRPr="00FA2975">
        <w:rPr>
          <w:rFonts w:ascii="Times New Roman" w:eastAsia="Times New Roman" w:hAnsi="Times New Roman" w:cs="Times New Roman"/>
          <w:sz w:val="24"/>
          <w:szCs w:val="24"/>
          <w:lang w:eastAsia="ru-RU"/>
        </w:rPr>
        <w:t xml:space="preserve"> СОШ» </w:t>
      </w:r>
      <w:proofErr w:type="spellStart"/>
      <w:r w:rsidRPr="00FA2975">
        <w:rPr>
          <w:rFonts w:ascii="Times New Roman" w:eastAsia="Times New Roman" w:hAnsi="Times New Roman" w:cs="Times New Roman"/>
          <w:sz w:val="24"/>
          <w:szCs w:val="24"/>
          <w:lang w:eastAsia="ru-RU"/>
        </w:rPr>
        <w:t>Висковой</w:t>
      </w:r>
      <w:proofErr w:type="spellEnd"/>
      <w:r w:rsidRPr="00FA2975">
        <w:rPr>
          <w:rFonts w:ascii="Times New Roman" w:eastAsia="Times New Roman" w:hAnsi="Times New Roman" w:cs="Times New Roman"/>
          <w:sz w:val="24"/>
          <w:szCs w:val="24"/>
          <w:lang w:eastAsia="ru-RU"/>
        </w:rPr>
        <w:t xml:space="preserve"> О.С. (по согласованию) обеспечить бытовые, санитарно-гигиенические условия проживания, питание, организацию </w:t>
      </w:r>
      <w:proofErr w:type="spellStart"/>
      <w:r w:rsidRPr="00FA2975">
        <w:rPr>
          <w:rFonts w:ascii="Times New Roman" w:eastAsia="Times New Roman" w:hAnsi="Times New Roman" w:cs="Times New Roman"/>
          <w:sz w:val="24"/>
          <w:szCs w:val="24"/>
          <w:lang w:eastAsia="ru-RU"/>
        </w:rPr>
        <w:t>профориентационной</w:t>
      </w:r>
      <w:proofErr w:type="spellEnd"/>
      <w:r w:rsidRPr="00FA2975">
        <w:rPr>
          <w:rFonts w:ascii="Times New Roman" w:eastAsia="Times New Roman" w:hAnsi="Times New Roman" w:cs="Times New Roman"/>
          <w:sz w:val="24"/>
          <w:szCs w:val="24"/>
          <w:lang w:eastAsia="ru-RU"/>
        </w:rPr>
        <w:t>, спортивной работы с учащимися силами участников акции, обеспечить ночлег.</w:t>
      </w:r>
    </w:p>
    <w:p w:rsidR="00FA2975" w:rsidRPr="00FA2975" w:rsidRDefault="00FA2975" w:rsidP="00FA2975">
      <w:pPr>
        <w:numPr>
          <w:ilvl w:val="0"/>
          <w:numId w:val="4"/>
        </w:numPr>
        <w:spacing w:after="0" w:line="240" w:lineRule="auto"/>
        <w:contextualSpacing/>
        <w:rPr>
          <w:rFonts w:ascii="Times New Roman" w:eastAsia="Times New Roman" w:hAnsi="Times New Roman" w:cs="Times New Roman"/>
          <w:sz w:val="24"/>
          <w:szCs w:val="24"/>
          <w:lang w:eastAsia="ru-RU"/>
        </w:rPr>
      </w:pPr>
      <w:r w:rsidRPr="00FA2975">
        <w:rPr>
          <w:rFonts w:ascii="Times New Roman" w:eastAsia="Times New Roman" w:hAnsi="Times New Roman" w:cs="Times New Roman"/>
          <w:sz w:val="24"/>
          <w:szCs w:val="24"/>
          <w:lang w:eastAsia="ru-RU"/>
        </w:rPr>
        <w:t>Специалисту по социальным вопросам Петренко А.А. организовать социальную помощь одиноким пенсионерам и инвалидам по уборке снега и другим социальным вопросам.</w:t>
      </w:r>
    </w:p>
    <w:p w:rsidR="00FA2975" w:rsidRPr="00FA2975" w:rsidRDefault="00FA2975" w:rsidP="00FA2975">
      <w:pPr>
        <w:numPr>
          <w:ilvl w:val="0"/>
          <w:numId w:val="4"/>
        </w:numPr>
        <w:spacing w:after="0" w:line="240" w:lineRule="auto"/>
        <w:contextualSpacing/>
        <w:rPr>
          <w:rFonts w:ascii="Times New Roman" w:eastAsia="Times New Roman" w:hAnsi="Times New Roman" w:cs="Times New Roman"/>
          <w:sz w:val="24"/>
          <w:szCs w:val="24"/>
          <w:lang w:eastAsia="ru-RU"/>
        </w:rPr>
      </w:pPr>
      <w:r w:rsidRPr="00FA2975">
        <w:rPr>
          <w:rFonts w:ascii="Times New Roman" w:eastAsia="Times New Roman" w:hAnsi="Times New Roman" w:cs="Times New Roman"/>
          <w:sz w:val="24"/>
          <w:szCs w:val="24"/>
          <w:lang w:eastAsia="ru-RU"/>
        </w:rPr>
        <w:lastRenderedPageBreak/>
        <w:t xml:space="preserve">Директору МКУК «Барабо-Юдинский КДЦ» </w:t>
      </w:r>
      <w:proofErr w:type="spellStart"/>
      <w:r w:rsidRPr="00FA2975">
        <w:rPr>
          <w:rFonts w:ascii="Times New Roman" w:eastAsia="Times New Roman" w:hAnsi="Times New Roman" w:cs="Times New Roman"/>
          <w:sz w:val="24"/>
          <w:szCs w:val="24"/>
          <w:lang w:eastAsia="ru-RU"/>
        </w:rPr>
        <w:t>Скрылевой</w:t>
      </w:r>
      <w:proofErr w:type="spellEnd"/>
      <w:r w:rsidRPr="00FA2975">
        <w:rPr>
          <w:rFonts w:ascii="Times New Roman" w:eastAsia="Times New Roman" w:hAnsi="Times New Roman" w:cs="Times New Roman"/>
          <w:sz w:val="24"/>
          <w:szCs w:val="24"/>
          <w:lang w:eastAsia="ru-RU"/>
        </w:rPr>
        <w:t xml:space="preserve"> Н.М. оказать помощь в подготовке и проведении концерта силами участников акции, награждение активистов.</w:t>
      </w:r>
    </w:p>
    <w:p w:rsidR="00FA2975" w:rsidRPr="00FA2975" w:rsidRDefault="00FA2975" w:rsidP="00FA2975">
      <w:pPr>
        <w:numPr>
          <w:ilvl w:val="0"/>
          <w:numId w:val="4"/>
        </w:numPr>
        <w:spacing w:after="0" w:line="240" w:lineRule="auto"/>
        <w:contextualSpacing/>
        <w:rPr>
          <w:rFonts w:ascii="Times New Roman" w:eastAsia="Times New Roman" w:hAnsi="Times New Roman" w:cs="Times New Roman"/>
          <w:sz w:val="24"/>
          <w:szCs w:val="24"/>
          <w:lang w:eastAsia="ru-RU"/>
        </w:rPr>
      </w:pPr>
      <w:r w:rsidRPr="00FA2975">
        <w:rPr>
          <w:rFonts w:ascii="Times New Roman" w:eastAsia="Times New Roman" w:hAnsi="Times New Roman" w:cs="Times New Roman"/>
          <w:sz w:val="24"/>
          <w:szCs w:val="24"/>
          <w:lang w:eastAsia="ru-RU"/>
        </w:rPr>
        <w:t>Контроль за исполнением постановления оставляю за собой.</w:t>
      </w:r>
    </w:p>
    <w:p w:rsidR="00FA2975" w:rsidRPr="00FA2975" w:rsidRDefault="00FA2975" w:rsidP="00FA2975">
      <w:pPr>
        <w:spacing w:after="0" w:line="240" w:lineRule="auto"/>
        <w:rPr>
          <w:rFonts w:ascii="Times New Roman" w:eastAsia="Times New Roman" w:hAnsi="Times New Roman" w:cs="Times New Roman"/>
          <w:sz w:val="24"/>
          <w:szCs w:val="24"/>
          <w:lang w:eastAsia="ru-RU"/>
        </w:rPr>
      </w:pPr>
    </w:p>
    <w:p w:rsidR="00FA2975" w:rsidRPr="00FA2975" w:rsidRDefault="00FA2975" w:rsidP="00FA2975">
      <w:pPr>
        <w:spacing w:after="0" w:line="240" w:lineRule="auto"/>
        <w:rPr>
          <w:rFonts w:ascii="Times New Roman" w:eastAsia="Times New Roman" w:hAnsi="Times New Roman" w:cs="Times New Roman"/>
          <w:sz w:val="24"/>
          <w:szCs w:val="24"/>
          <w:lang w:eastAsia="ru-RU"/>
        </w:rPr>
      </w:pPr>
    </w:p>
    <w:p w:rsidR="00FA2975" w:rsidRPr="00FA2975" w:rsidRDefault="00FA2975" w:rsidP="00FA2975">
      <w:pPr>
        <w:spacing w:after="0" w:line="240" w:lineRule="auto"/>
        <w:rPr>
          <w:rFonts w:ascii="Times New Roman" w:eastAsia="Times New Roman" w:hAnsi="Times New Roman" w:cs="Times New Roman"/>
          <w:sz w:val="24"/>
          <w:szCs w:val="24"/>
          <w:lang w:eastAsia="ru-RU"/>
        </w:rPr>
      </w:pPr>
    </w:p>
    <w:p w:rsidR="00FA2975" w:rsidRPr="00FA2975" w:rsidRDefault="00FA2975" w:rsidP="00FA2975">
      <w:pPr>
        <w:spacing w:after="0" w:line="240" w:lineRule="auto"/>
        <w:rPr>
          <w:rFonts w:ascii="Times New Roman" w:eastAsia="Times New Roman" w:hAnsi="Times New Roman" w:cs="Times New Roman"/>
          <w:sz w:val="24"/>
          <w:szCs w:val="24"/>
          <w:lang w:eastAsia="ru-RU"/>
        </w:rPr>
      </w:pPr>
    </w:p>
    <w:p w:rsidR="00FA2975" w:rsidRPr="00FA2975" w:rsidRDefault="00FA2975" w:rsidP="00FA2975">
      <w:pPr>
        <w:spacing w:after="0" w:line="240" w:lineRule="auto"/>
        <w:ind w:firstLine="708"/>
        <w:rPr>
          <w:rFonts w:ascii="Times New Roman" w:eastAsia="Times New Roman" w:hAnsi="Times New Roman" w:cs="Times New Roman"/>
          <w:sz w:val="24"/>
          <w:szCs w:val="24"/>
          <w:lang w:eastAsia="ru-RU"/>
        </w:rPr>
      </w:pPr>
      <w:r w:rsidRPr="00FA2975">
        <w:rPr>
          <w:rFonts w:ascii="Times New Roman" w:eastAsia="Times New Roman" w:hAnsi="Times New Roman" w:cs="Times New Roman"/>
          <w:sz w:val="24"/>
          <w:szCs w:val="24"/>
          <w:lang w:eastAsia="ru-RU"/>
        </w:rPr>
        <w:t>Глава Барабо-Юдинского сельсовета                                    Н.Т. Цыкало</w:t>
      </w:r>
    </w:p>
    <w:p w:rsidR="00FA2975" w:rsidRPr="00FA2975" w:rsidRDefault="00FA2975" w:rsidP="00FA2975">
      <w:pPr>
        <w:spacing w:after="0" w:line="240" w:lineRule="auto"/>
        <w:ind w:firstLine="708"/>
        <w:rPr>
          <w:rFonts w:ascii="Times New Roman" w:eastAsia="Times New Roman" w:hAnsi="Times New Roman" w:cs="Times New Roman"/>
          <w:sz w:val="24"/>
          <w:szCs w:val="24"/>
          <w:lang w:eastAsia="ru-RU"/>
        </w:rPr>
      </w:pPr>
    </w:p>
    <w:p w:rsidR="00FA2975" w:rsidRPr="00FA2975" w:rsidRDefault="00FA2975" w:rsidP="00FA2975">
      <w:pPr>
        <w:spacing w:after="0" w:line="240" w:lineRule="auto"/>
        <w:ind w:firstLine="708"/>
        <w:rPr>
          <w:rFonts w:ascii="Times New Roman" w:eastAsia="Times New Roman" w:hAnsi="Times New Roman" w:cs="Times New Roman"/>
          <w:sz w:val="24"/>
          <w:szCs w:val="24"/>
          <w:lang w:eastAsia="ru-RU"/>
        </w:rPr>
      </w:pPr>
    </w:p>
    <w:p w:rsidR="00FA2975" w:rsidRPr="00FA2975" w:rsidRDefault="00FA2975" w:rsidP="00FA2975">
      <w:pPr>
        <w:spacing w:after="0" w:line="240" w:lineRule="auto"/>
        <w:ind w:firstLine="708"/>
        <w:rPr>
          <w:rFonts w:ascii="Times New Roman" w:eastAsia="Times New Roman" w:hAnsi="Times New Roman" w:cs="Times New Roman"/>
          <w:sz w:val="24"/>
          <w:szCs w:val="24"/>
          <w:lang w:eastAsia="ru-RU"/>
        </w:rPr>
      </w:pPr>
    </w:p>
    <w:p w:rsidR="00FA2975" w:rsidRPr="00FA2975" w:rsidRDefault="00FA2975" w:rsidP="00FA2975">
      <w:pPr>
        <w:shd w:val="clear" w:color="auto" w:fill="FFFFFF"/>
        <w:spacing w:after="0" w:line="240" w:lineRule="auto"/>
        <w:jc w:val="center"/>
        <w:outlineLvl w:val="0"/>
        <w:rPr>
          <w:rFonts w:ascii="Courier New" w:eastAsia="Times New Roman" w:hAnsi="Courier New" w:cs="Courier New"/>
          <w:b/>
          <w:bCs/>
          <w:color w:val="000000"/>
          <w:kern w:val="36"/>
          <w:sz w:val="28"/>
          <w:szCs w:val="28"/>
          <w:lang w:eastAsia="ru-RU"/>
        </w:rPr>
      </w:pPr>
      <w:r w:rsidRPr="00FA2975">
        <w:rPr>
          <w:rFonts w:ascii="Courier New" w:eastAsia="Times New Roman" w:hAnsi="Courier New" w:cs="Courier New"/>
          <w:b/>
          <w:bCs/>
          <w:color w:val="000000"/>
          <w:kern w:val="36"/>
          <w:sz w:val="28"/>
          <w:szCs w:val="28"/>
          <w:lang w:eastAsia="ru-RU"/>
        </w:rPr>
        <w:t xml:space="preserve">Нововведения в законодательстве, касающиеся защиты добросовестных приобретателей жилой недвижимости </w:t>
      </w:r>
    </w:p>
    <w:p w:rsidR="00FA2975" w:rsidRPr="00FA2975" w:rsidRDefault="00FA2975" w:rsidP="00FA2975">
      <w:pPr>
        <w:shd w:val="clear" w:color="auto" w:fill="FFFFFF"/>
        <w:spacing w:after="0" w:line="240" w:lineRule="auto"/>
        <w:jc w:val="center"/>
        <w:outlineLvl w:val="0"/>
        <w:rPr>
          <w:rFonts w:ascii="Courier New" w:eastAsia="Times New Roman" w:hAnsi="Courier New" w:cs="Courier New"/>
          <w:b/>
          <w:bCs/>
          <w:color w:val="000000"/>
          <w:kern w:val="36"/>
          <w:sz w:val="28"/>
          <w:szCs w:val="28"/>
          <w:lang w:eastAsia="ru-RU"/>
        </w:rPr>
      </w:pPr>
      <w:r w:rsidRPr="00FA2975">
        <w:rPr>
          <w:rFonts w:ascii="Courier New" w:eastAsia="Times New Roman" w:hAnsi="Courier New" w:cs="Courier New"/>
          <w:b/>
          <w:bCs/>
          <w:color w:val="000000"/>
          <w:kern w:val="36"/>
          <w:sz w:val="28"/>
          <w:szCs w:val="28"/>
          <w:lang w:eastAsia="ru-RU"/>
        </w:rPr>
        <w:t>с 2020 года.</w:t>
      </w:r>
    </w:p>
    <w:p w:rsidR="00FA2975" w:rsidRPr="00FA2975" w:rsidRDefault="00FA2975" w:rsidP="00FA2975">
      <w:pPr>
        <w:shd w:val="clear" w:color="auto" w:fill="FFFFFF"/>
        <w:spacing w:after="0" w:line="240" w:lineRule="auto"/>
        <w:rPr>
          <w:rFonts w:ascii="Courier New" w:eastAsia="Times New Roman" w:hAnsi="Courier New" w:cs="Courier New"/>
          <w:color w:val="000000"/>
          <w:sz w:val="28"/>
          <w:szCs w:val="28"/>
          <w:lang w:eastAsia="ru-RU"/>
        </w:rPr>
      </w:pPr>
    </w:p>
    <w:p w:rsidR="00FA2975" w:rsidRPr="00FA2975" w:rsidRDefault="00FA2975" w:rsidP="00FA2975">
      <w:pPr>
        <w:shd w:val="clear" w:color="auto" w:fill="FFFFFF"/>
        <w:spacing w:after="0" w:line="240" w:lineRule="auto"/>
        <w:ind w:firstLine="720"/>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color w:val="000000"/>
          <w:sz w:val="24"/>
          <w:szCs w:val="24"/>
          <w:lang w:eastAsia="ru-RU"/>
        </w:rPr>
        <w:t>В последнее время в стране участились случаи, когда покупка жилья на вторичном рынке для многих добросовестных приобретателей оборачивалась негативными последствиями. Данные ситуации складываются из-за продажи квартир (домов) с проблемной историей. С целью защиты добросовестных покупателей, оказавшихся в подобных ситуациях, государство приняло соответствующий закон.</w:t>
      </w:r>
    </w:p>
    <w:p w:rsidR="00FA2975" w:rsidRPr="00FA2975" w:rsidRDefault="00FA2975" w:rsidP="00FA2975">
      <w:pPr>
        <w:shd w:val="clear" w:color="auto" w:fill="FFFFFF"/>
        <w:spacing w:after="0" w:line="240" w:lineRule="auto"/>
        <w:ind w:firstLine="720"/>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b/>
          <w:bCs/>
          <w:i/>
          <w:iCs/>
          <w:color w:val="000000"/>
          <w:sz w:val="24"/>
          <w:szCs w:val="24"/>
          <w:lang w:eastAsia="ru-RU"/>
        </w:rPr>
        <w:t>О необходимости нововведений.</w:t>
      </w:r>
    </w:p>
    <w:p w:rsidR="00FA2975" w:rsidRPr="00FA2975" w:rsidRDefault="00FA2975" w:rsidP="00FA2975">
      <w:pPr>
        <w:shd w:val="clear" w:color="auto" w:fill="FFFFFF"/>
        <w:spacing w:after="0" w:line="240" w:lineRule="auto"/>
        <w:ind w:firstLine="720"/>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color w:val="000000"/>
          <w:sz w:val="24"/>
          <w:szCs w:val="24"/>
          <w:lang w:eastAsia="ru-RU"/>
        </w:rPr>
        <w:t>Ранее граждане, приобретавшие жилье на вторичном рынке, на законодательном уровне не были защищены от мошеннических действий со стороны недобросовестных продавцов. Нередко на продажу выставляются квартиры (дома), имеющие криминальную историю либо право проживания третьих лиц. При этом данные факты продавцами умалчиваются. А покупка такой недвижимости имела ряд негативных последствий для покупателей.</w:t>
      </w:r>
    </w:p>
    <w:p w:rsidR="00FA2975" w:rsidRPr="00FA2975" w:rsidRDefault="00FA2975" w:rsidP="00FA2975">
      <w:pPr>
        <w:shd w:val="clear" w:color="auto" w:fill="FFFFFF"/>
        <w:spacing w:after="0" w:line="240" w:lineRule="auto"/>
        <w:ind w:firstLine="720"/>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color w:val="000000"/>
          <w:sz w:val="24"/>
          <w:szCs w:val="24"/>
          <w:lang w:eastAsia="ru-RU"/>
        </w:rPr>
        <w:t>На основании судебного решения о признании сделки купли-продажи жилья недействительной, недвижимость возвращалась продавцу. При этом покупателям не всегда удается вернуть уплаченные за жилье средства. Таким образом, добросовестные приобретатели недвижимости оказываются и без денежных средств, и без жилья.</w:t>
      </w:r>
    </w:p>
    <w:p w:rsidR="00FA2975" w:rsidRPr="00FA2975" w:rsidRDefault="00FA2975" w:rsidP="00FA2975">
      <w:pPr>
        <w:shd w:val="clear" w:color="auto" w:fill="FFFFFF"/>
        <w:spacing w:after="0" w:line="240" w:lineRule="auto"/>
        <w:ind w:firstLine="720"/>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i/>
          <w:iCs/>
          <w:color w:val="000000"/>
          <w:sz w:val="24"/>
          <w:szCs w:val="24"/>
          <w:lang w:eastAsia="ru-RU"/>
        </w:rPr>
        <w:t>Зачастую недобросовестные продавцы используют следующие действия:</w:t>
      </w:r>
    </w:p>
    <w:p w:rsidR="00FA2975" w:rsidRPr="00FA2975" w:rsidRDefault="00FA2975" w:rsidP="00FA2975">
      <w:pPr>
        <w:shd w:val="clear" w:color="auto" w:fill="FFFFFF"/>
        <w:spacing w:after="0" w:line="240" w:lineRule="auto"/>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color w:val="000000"/>
          <w:sz w:val="24"/>
          <w:szCs w:val="24"/>
          <w:lang w:eastAsia="ru-RU"/>
        </w:rPr>
        <w:t>- продажа жилой недвижимости по поддельным документам;</w:t>
      </w:r>
    </w:p>
    <w:p w:rsidR="00FA2975" w:rsidRPr="00FA2975" w:rsidRDefault="00FA2975" w:rsidP="00FA2975">
      <w:pPr>
        <w:shd w:val="clear" w:color="auto" w:fill="FFFFFF"/>
        <w:spacing w:after="0" w:line="240" w:lineRule="auto"/>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color w:val="000000"/>
          <w:sz w:val="24"/>
          <w:szCs w:val="24"/>
          <w:lang w:eastAsia="ru-RU"/>
        </w:rPr>
        <w:t>- продажа жилья без учета прав наследников;</w:t>
      </w:r>
    </w:p>
    <w:p w:rsidR="00FA2975" w:rsidRPr="00FA2975" w:rsidRDefault="00FA2975" w:rsidP="00FA2975">
      <w:pPr>
        <w:shd w:val="clear" w:color="auto" w:fill="FFFFFF"/>
        <w:spacing w:after="0" w:line="240" w:lineRule="auto"/>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color w:val="000000"/>
          <w:sz w:val="24"/>
          <w:szCs w:val="24"/>
          <w:lang w:eastAsia="ru-RU"/>
        </w:rPr>
        <w:t>- незаконная приватизация муниципальной квартиры с ее последующей продажей.</w:t>
      </w:r>
    </w:p>
    <w:p w:rsidR="00FA2975" w:rsidRPr="00FA2975" w:rsidRDefault="00FA2975" w:rsidP="00FA2975">
      <w:pPr>
        <w:shd w:val="clear" w:color="auto" w:fill="FFFFFF"/>
        <w:spacing w:after="0" w:line="240" w:lineRule="auto"/>
        <w:ind w:firstLine="720"/>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color w:val="000000"/>
          <w:sz w:val="24"/>
          <w:szCs w:val="24"/>
          <w:lang w:eastAsia="ru-RU"/>
        </w:rPr>
        <w:t>Практика показывает, что основанием для признания судом сделки купли-продажи недвижимости незаконной зачастую является наличие прав на жилье у третьих лиц. Например, незаконная приватизация: не учитывались права несовершеннолетних.</w:t>
      </w:r>
    </w:p>
    <w:p w:rsidR="00FA2975" w:rsidRPr="00FA2975" w:rsidRDefault="00FA2975" w:rsidP="00FA2975">
      <w:pPr>
        <w:shd w:val="clear" w:color="auto" w:fill="FFFFFF"/>
        <w:spacing w:after="0" w:line="240" w:lineRule="auto"/>
        <w:ind w:firstLine="720"/>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color w:val="000000"/>
          <w:sz w:val="24"/>
          <w:szCs w:val="24"/>
          <w:lang w:eastAsia="ru-RU"/>
        </w:rPr>
        <w:t>Стоит отметить, что правом подачи иска о признании сделки купли-продажи недействительной обладают наследники, поздно узнавшие о смерти родственников.</w:t>
      </w:r>
    </w:p>
    <w:p w:rsidR="00FA2975" w:rsidRPr="00FA2975" w:rsidRDefault="00FA2975" w:rsidP="00FA2975">
      <w:pPr>
        <w:shd w:val="clear" w:color="auto" w:fill="FFFFFF"/>
        <w:spacing w:after="0" w:line="240" w:lineRule="auto"/>
        <w:ind w:firstLine="720"/>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color w:val="000000"/>
          <w:sz w:val="24"/>
          <w:szCs w:val="24"/>
          <w:lang w:eastAsia="ru-RU"/>
        </w:rPr>
        <w:t>По закону приобретатель может лишиться недвижимости, если ее договорная стоимость в разы ниже рыночной. При этом судом данный факт может быть воспринят как сговор между сторонами.</w:t>
      </w:r>
    </w:p>
    <w:p w:rsidR="00FA2975" w:rsidRPr="00FA2975" w:rsidRDefault="00FA2975" w:rsidP="00FA2975">
      <w:pPr>
        <w:shd w:val="clear" w:color="auto" w:fill="FFFFFF"/>
        <w:spacing w:after="0" w:line="240" w:lineRule="auto"/>
        <w:ind w:firstLine="720"/>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color w:val="000000"/>
          <w:sz w:val="24"/>
          <w:szCs w:val="24"/>
          <w:lang w:eastAsia="ru-RU"/>
        </w:rPr>
        <w:lastRenderedPageBreak/>
        <w:t>Бывают случаи, когда после продажи продавец через суд пытается аннулировать сделку, пытаясь доказать, что на момент заключения договора находился либо в невменяемом состоянии, либо в безвыходной ситуации.</w:t>
      </w:r>
    </w:p>
    <w:p w:rsidR="00FA2975" w:rsidRPr="00FA2975" w:rsidRDefault="00FA2975" w:rsidP="00FA2975">
      <w:pPr>
        <w:shd w:val="clear" w:color="auto" w:fill="FFFFFF"/>
        <w:spacing w:after="0" w:line="240" w:lineRule="auto"/>
        <w:ind w:firstLine="720"/>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color w:val="000000"/>
          <w:sz w:val="24"/>
          <w:szCs w:val="24"/>
          <w:lang w:eastAsia="ru-RU"/>
        </w:rPr>
        <w:t>Участились случаи мошенничества с использованием средств МСК. Так недобросовестные граждане приобретали жилье на средства МСК, не выделяя при этом положенные законом доли детям и супругу. После чего недвижимость продавалась.</w:t>
      </w:r>
    </w:p>
    <w:p w:rsidR="00FA2975" w:rsidRPr="00FA2975" w:rsidRDefault="00FA2975" w:rsidP="00FA2975">
      <w:pPr>
        <w:shd w:val="clear" w:color="auto" w:fill="FFFFFF"/>
        <w:spacing w:after="0" w:line="240" w:lineRule="auto"/>
        <w:ind w:firstLine="720"/>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color w:val="000000"/>
          <w:sz w:val="24"/>
          <w:szCs w:val="24"/>
          <w:lang w:eastAsia="ru-RU"/>
        </w:rPr>
        <w:t>Неоднократно Конституционный суд РФ обращал внимание на необходимость внесения изменений в правовую базу в области совершения сделок с жилой недвижимостью.</w:t>
      </w:r>
    </w:p>
    <w:p w:rsidR="00FA2975" w:rsidRPr="00FA2975" w:rsidRDefault="00FA2975" w:rsidP="00FA2975">
      <w:pPr>
        <w:shd w:val="clear" w:color="auto" w:fill="FFFFFF"/>
        <w:spacing w:after="0" w:line="240" w:lineRule="auto"/>
        <w:ind w:firstLine="720"/>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color w:val="000000"/>
          <w:sz w:val="24"/>
          <w:szCs w:val="24"/>
          <w:lang w:eastAsia="ru-RU"/>
        </w:rPr>
        <w:t>Полагается, что новое законодательство сможет обезопасить добросовестных приобретателей жилой недвижимости от мошенников.</w:t>
      </w:r>
    </w:p>
    <w:p w:rsidR="00FA2975" w:rsidRPr="00FA2975" w:rsidRDefault="00FA2975" w:rsidP="00FA2975">
      <w:pPr>
        <w:shd w:val="clear" w:color="auto" w:fill="FFFFFF"/>
        <w:spacing w:after="0" w:line="240" w:lineRule="auto"/>
        <w:ind w:firstLine="720"/>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b/>
          <w:bCs/>
          <w:i/>
          <w:iCs/>
          <w:color w:val="000000"/>
          <w:sz w:val="24"/>
          <w:szCs w:val="24"/>
          <w:lang w:eastAsia="ru-RU"/>
        </w:rPr>
        <w:t>Об основных положениях нового закона.</w:t>
      </w:r>
    </w:p>
    <w:p w:rsidR="00FA2975" w:rsidRPr="00FA2975" w:rsidRDefault="00FA2975" w:rsidP="00FA2975">
      <w:pPr>
        <w:shd w:val="clear" w:color="auto" w:fill="FFFFFF"/>
        <w:spacing w:after="0" w:line="240" w:lineRule="auto"/>
        <w:ind w:firstLine="720"/>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color w:val="000000"/>
          <w:sz w:val="24"/>
          <w:szCs w:val="24"/>
          <w:lang w:eastAsia="ru-RU"/>
        </w:rPr>
        <w:t>На основании принятого закона, добросовестный приобретатель жилья, жилья, истребованного на основании судебного решения, вправе рассчитывать на получение денежной компенсации от государства. Причем сумму компенсационных выплат пострадавшая сторона вправе выбрать самостоятельно:</w:t>
      </w:r>
    </w:p>
    <w:p w:rsidR="00FA2975" w:rsidRPr="00FA2975" w:rsidRDefault="00FA2975" w:rsidP="00FA2975">
      <w:pPr>
        <w:shd w:val="clear" w:color="auto" w:fill="FFFFFF"/>
        <w:spacing w:after="0" w:line="240" w:lineRule="auto"/>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color w:val="000000"/>
          <w:sz w:val="24"/>
          <w:szCs w:val="24"/>
          <w:lang w:eastAsia="ru-RU"/>
        </w:rPr>
        <w:t>- получение компенсации, по сумме равной реальному ущербу;</w:t>
      </w:r>
    </w:p>
    <w:p w:rsidR="00FA2975" w:rsidRPr="00FA2975" w:rsidRDefault="00FA2975" w:rsidP="00FA2975">
      <w:pPr>
        <w:shd w:val="clear" w:color="auto" w:fill="FFFFFF"/>
        <w:spacing w:after="0" w:line="240" w:lineRule="auto"/>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color w:val="000000"/>
          <w:sz w:val="24"/>
          <w:szCs w:val="24"/>
          <w:lang w:eastAsia="ru-RU"/>
        </w:rPr>
        <w:t>- компенсация, равная величине кадастровой стоимости объекта недвижимости.</w:t>
      </w:r>
    </w:p>
    <w:p w:rsidR="00FA2975" w:rsidRPr="00FA2975" w:rsidRDefault="00FA2975" w:rsidP="00FA2975">
      <w:pPr>
        <w:shd w:val="clear" w:color="auto" w:fill="FFFFFF"/>
        <w:spacing w:after="0" w:line="240" w:lineRule="auto"/>
        <w:ind w:firstLine="720"/>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b/>
          <w:bCs/>
          <w:color w:val="000000"/>
          <w:sz w:val="24"/>
          <w:szCs w:val="24"/>
          <w:lang w:eastAsia="ru-RU"/>
        </w:rPr>
        <w:t>Важно!</w:t>
      </w:r>
      <w:r w:rsidRPr="00FA2975">
        <w:rPr>
          <w:rFonts w:ascii="Courier New" w:eastAsia="Times New Roman" w:hAnsi="Courier New" w:cs="Courier New"/>
          <w:color w:val="000000"/>
          <w:sz w:val="24"/>
          <w:szCs w:val="24"/>
          <w:lang w:eastAsia="ru-RU"/>
        </w:rPr>
        <w:t xml:space="preserve"> Новые правила не затрагивают вопросы возмещения добросовестному приобретателю полной стоимости недвижимости при условии, если в утрате жилья виновником выступает регистрирующий орган.</w:t>
      </w:r>
    </w:p>
    <w:p w:rsidR="00FA2975" w:rsidRPr="00FA2975" w:rsidRDefault="00FA2975" w:rsidP="00FA2975">
      <w:pPr>
        <w:shd w:val="clear" w:color="auto" w:fill="FFFFFF"/>
        <w:spacing w:after="0" w:line="240" w:lineRule="auto"/>
        <w:ind w:firstLine="720"/>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color w:val="000000"/>
          <w:sz w:val="24"/>
          <w:szCs w:val="24"/>
          <w:lang w:eastAsia="ru-RU"/>
        </w:rPr>
        <w:t>Компенсационные выплаты за государственный счет по новому законодательству будут выплачиваться лицам, лишившимся жилья на основании судебного решения. При этом по решению суда с виновной стороны взыскиваются убытки в пользу добросовестного приобретателя. Однако, на протяжении полугода со дня вступления решения в законную силу, по каким-либо причинам взыскание было частичным либо не производилось совсем.</w:t>
      </w:r>
    </w:p>
    <w:p w:rsidR="00FA2975" w:rsidRPr="00FA2975" w:rsidRDefault="00FA2975" w:rsidP="00FA2975">
      <w:pPr>
        <w:shd w:val="clear" w:color="auto" w:fill="FFFFFF"/>
        <w:spacing w:after="0" w:line="240" w:lineRule="auto"/>
        <w:ind w:firstLine="720"/>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color w:val="000000"/>
          <w:sz w:val="24"/>
          <w:szCs w:val="24"/>
          <w:lang w:eastAsia="ru-RU"/>
        </w:rPr>
        <w:t>Обращаться с иском в суд о получении компенсации в данном случае можно лишь при условии, если в течение полугода ответчик не возместил причиненный ущерб.</w:t>
      </w:r>
    </w:p>
    <w:p w:rsidR="00FA2975" w:rsidRPr="00FA2975" w:rsidRDefault="00FA2975" w:rsidP="00FA2975">
      <w:pPr>
        <w:shd w:val="clear" w:color="auto" w:fill="FFFFFF"/>
        <w:spacing w:after="0" w:line="240" w:lineRule="auto"/>
        <w:ind w:firstLine="720"/>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color w:val="000000"/>
          <w:sz w:val="24"/>
          <w:szCs w:val="24"/>
          <w:lang w:eastAsia="ru-RU"/>
        </w:rPr>
        <w:t>После того, как государство выплатит потерпевшей стороне компенсацию, оно вправе в регрессном порядке предъявить исковые требования субъекту, ответственному за причинение убытков.</w:t>
      </w:r>
    </w:p>
    <w:p w:rsidR="00FA2975" w:rsidRPr="00FA2975" w:rsidRDefault="00FA2975" w:rsidP="00FA2975">
      <w:pPr>
        <w:shd w:val="clear" w:color="auto" w:fill="FFFFFF"/>
        <w:spacing w:after="0" w:line="240" w:lineRule="auto"/>
        <w:ind w:firstLine="720"/>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b/>
          <w:bCs/>
          <w:i/>
          <w:iCs/>
          <w:color w:val="000000"/>
          <w:sz w:val="24"/>
          <w:szCs w:val="24"/>
          <w:lang w:eastAsia="ru-RU"/>
        </w:rPr>
        <w:t>Понятие добросовестного приобретателя.</w:t>
      </w:r>
    </w:p>
    <w:p w:rsidR="00FA2975" w:rsidRPr="00FA2975" w:rsidRDefault="00FA2975" w:rsidP="00FA2975">
      <w:pPr>
        <w:shd w:val="clear" w:color="auto" w:fill="FFFFFF"/>
        <w:spacing w:after="0" w:line="240" w:lineRule="auto"/>
        <w:ind w:firstLine="720"/>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color w:val="000000"/>
          <w:sz w:val="24"/>
          <w:szCs w:val="24"/>
          <w:lang w:eastAsia="ru-RU"/>
        </w:rPr>
        <w:t>На основании Гражданского кодекса РФ, добросовестный приобретатель недвижимости – лицо, соответствующее некоторым требованиям:</w:t>
      </w:r>
    </w:p>
    <w:p w:rsidR="00FA2975" w:rsidRPr="00FA2975" w:rsidRDefault="00FA2975" w:rsidP="00FA2975">
      <w:pPr>
        <w:shd w:val="clear" w:color="auto" w:fill="FFFFFF"/>
        <w:spacing w:after="0" w:line="240" w:lineRule="auto"/>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color w:val="000000"/>
          <w:sz w:val="24"/>
          <w:szCs w:val="24"/>
          <w:lang w:eastAsia="ru-RU"/>
        </w:rPr>
        <w:t>- если на момент заключения сделки покупатель не знал о том, что в качестве продавца выступает лицо, не имеющее право на отчуждение жилья;</w:t>
      </w:r>
    </w:p>
    <w:p w:rsidR="00FA2975" w:rsidRPr="00FA2975" w:rsidRDefault="00FA2975" w:rsidP="00FA2975">
      <w:pPr>
        <w:shd w:val="clear" w:color="auto" w:fill="FFFFFF"/>
        <w:spacing w:after="0" w:line="240" w:lineRule="auto"/>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color w:val="000000"/>
          <w:sz w:val="24"/>
          <w:szCs w:val="24"/>
          <w:lang w:eastAsia="ru-RU"/>
        </w:rPr>
        <w:t>- если недвижимость приобреталась за денежные средства.</w:t>
      </w:r>
    </w:p>
    <w:p w:rsidR="00FA2975" w:rsidRPr="00FA2975" w:rsidRDefault="00FA2975" w:rsidP="00FA2975">
      <w:pPr>
        <w:shd w:val="clear" w:color="auto" w:fill="FFFFFF"/>
        <w:spacing w:after="0" w:line="240" w:lineRule="auto"/>
        <w:ind w:firstLine="720"/>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color w:val="000000"/>
          <w:sz w:val="24"/>
          <w:szCs w:val="24"/>
          <w:lang w:eastAsia="ru-RU"/>
        </w:rPr>
        <w:t>Стоит помнить, что право собственности на жилье покупателю дается только после прохождения его процедуры государственной регистрации.</w:t>
      </w:r>
    </w:p>
    <w:p w:rsidR="00FA2975" w:rsidRPr="00FA2975" w:rsidRDefault="00FA2975" w:rsidP="00FA2975">
      <w:pPr>
        <w:shd w:val="clear" w:color="auto" w:fill="FFFFFF"/>
        <w:spacing w:after="0" w:line="240" w:lineRule="auto"/>
        <w:ind w:firstLine="720"/>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i/>
          <w:iCs/>
          <w:color w:val="000000"/>
          <w:sz w:val="24"/>
          <w:szCs w:val="24"/>
          <w:lang w:eastAsia="ru-RU"/>
        </w:rPr>
        <w:t>Перед тем, как заключить сделку купли-продажи, приобретателю необходимо:</w:t>
      </w:r>
    </w:p>
    <w:p w:rsidR="00FA2975" w:rsidRPr="00FA2975" w:rsidRDefault="00FA2975" w:rsidP="00FA2975">
      <w:pPr>
        <w:shd w:val="clear" w:color="auto" w:fill="FFFFFF"/>
        <w:spacing w:after="0" w:line="240" w:lineRule="auto"/>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color w:val="000000"/>
          <w:sz w:val="24"/>
          <w:szCs w:val="24"/>
          <w:lang w:eastAsia="ru-RU"/>
        </w:rPr>
        <w:lastRenderedPageBreak/>
        <w:t>1. Проверить личность продавца: осведомиться о его правовом статусе, а также узнать, на каком основании он вправе осуществлять сделку</w:t>
      </w:r>
    </w:p>
    <w:p w:rsidR="00FA2975" w:rsidRPr="00FA2975" w:rsidRDefault="00FA2975" w:rsidP="00FA2975">
      <w:pPr>
        <w:shd w:val="clear" w:color="auto" w:fill="FFFFFF"/>
        <w:spacing w:after="0" w:line="240" w:lineRule="auto"/>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color w:val="000000"/>
          <w:sz w:val="24"/>
          <w:szCs w:val="24"/>
          <w:lang w:eastAsia="ru-RU"/>
        </w:rPr>
        <w:t xml:space="preserve">2. Навести справки по объекту жилой недвижимости: внимательно изучить, соответствует ли информация о недвижимости, сведениям, содержащимся в </w:t>
      </w:r>
      <w:proofErr w:type="spellStart"/>
      <w:r w:rsidRPr="00FA2975">
        <w:rPr>
          <w:rFonts w:ascii="Courier New" w:eastAsia="Times New Roman" w:hAnsi="Courier New" w:cs="Courier New"/>
          <w:color w:val="000000"/>
          <w:sz w:val="24"/>
          <w:szCs w:val="24"/>
          <w:lang w:eastAsia="ru-RU"/>
        </w:rPr>
        <w:t>Росреестре</w:t>
      </w:r>
      <w:proofErr w:type="spellEnd"/>
      <w:r w:rsidRPr="00FA2975">
        <w:rPr>
          <w:rFonts w:ascii="Courier New" w:eastAsia="Times New Roman" w:hAnsi="Courier New" w:cs="Courier New"/>
          <w:color w:val="000000"/>
          <w:sz w:val="24"/>
          <w:szCs w:val="24"/>
          <w:lang w:eastAsia="ru-RU"/>
        </w:rPr>
        <w:t>.</w:t>
      </w:r>
    </w:p>
    <w:p w:rsidR="00FA2975" w:rsidRPr="00FA2975" w:rsidRDefault="00FA2975" w:rsidP="00FA2975">
      <w:pPr>
        <w:shd w:val="clear" w:color="auto" w:fill="FFFFFF"/>
        <w:spacing w:after="0" w:line="240" w:lineRule="auto"/>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color w:val="000000"/>
          <w:sz w:val="24"/>
          <w:szCs w:val="24"/>
          <w:lang w:eastAsia="ru-RU"/>
        </w:rPr>
        <w:t>3. Проверить, наличие третьих лиц, имеющих право на жилье.</w:t>
      </w:r>
    </w:p>
    <w:p w:rsidR="00FA2975" w:rsidRPr="00FA2975" w:rsidRDefault="00FA2975" w:rsidP="00FA2975">
      <w:pPr>
        <w:shd w:val="clear" w:color="auto" w:fill="FFFFFF"/>
        <w:spacing w:after="0" w:line="240" w:lineRule="auto"/>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color w:val="000000"/>
          <w:sz w:val="24"/>
          <w:szCs w:val="24"/>
          <w:lang w:eastAsia="ru-RU"/>
        </w:rPr>
        <w:t>4. Получить согласие третьих лиц либо органов государственной власти на заключение сделки.</w:t>
      </w:r>
    </w:p>
    <w:p w:rsidR="00FA2975" w:rsidRPr="00FA2975" w:rsidRDefault="00FA2975" w:rsidP="00FA2975">
      <w:pPr>
        <w:shd w:val="clear" w:color="auto" w:fill="FFFFFF"/>
        <w:spacing w:after="0" w:line="240" w:lineRule="auto"/>
        <w:ind w:firstLine="720"/>
        <w:jc w:val="both"/>
        <w:rPr>
          <w:rFonts w:ascii="Courier New" w:eastAsia="Times New Roman" w:hAnsi="Courier New" w:cs="Courier New"/>
          <w:color w:val="000000"/>
          <w:sz w:val="24"/>
          <w:szCs w:val="24"/>
          <w:lang w:eastAsia="ru-RU"/>
        </w:rPr>
      </w:pPr>
      <w:r w:rsidRPr="00FA2975">
        <w:rPr>
          <w:rFonts w:ascii="Courier New" w:eastAsia="Times New Roman" w:hAnsi="Courier New" w:cs="Courier New"/>
          <w:color w:val="000000"/>
          <w:sz w:val="24"/>
          <w:szCs w:val="24"/>
          <w:lang w:eastAsia="ru-RU"/>
        </w:rPr>
        <w:t>Нововведения вступили в силу с 1 января 2020 года.</w:t>
      </w:r>
    </w:p>
    <w:p w:rsidR="00FA2975" w:rsidRPr="00FA2975" w:rsidRDefault="00FA2975" w:rsidP="00FA2975">
      <w:pPr>
        <w:spacing w:after="0" w:line="240" w:lineRule="auto"/>
        <w:jc w:val="both"/>
        <w:rPr>
          <w:rFonts w:ascii="Times New Roman" w:eastAsia="Times New Roman" w:hAnsi="Times New Roman" w:cs="Times New Roman"/>
          <w:sz w:val="24"/>
          <w:szCs w:val="24"/>
          <w:lang w:eastAsia="ru-RU"/>
        </w:rPr>
      </w:pPr>
    </w:p>
    <w:p w:rsidR="00FA2975" w:rsidRPr="00FA2975" w:rsidRDefault="00FA2975" w:rsidP="00FA2975">
      <w:pPr>
        <w:spacing w:after="0" w:line="240" w:lineRule="auto"/>
        <w:jc w:val="both"/>
        <w:rPr>
          <w:rFonts w:ascii="Times New Roman" w:eastAsia="Times New Roman" w:hAnsi="Times New Roman" w:cs="Times New Roman"/>
          <w:sz w:val="28"/>
          <w:szCs w:val="28"/>
          <w:lang w:eastAsia="ru-RU"/>
        </w:rPr>
      </w:pPr>
      <w:r w:rsidRPr="00FA2975">
        <w:rPr>
          <w:rFonts w:ascii="Times New Roman" w:eastAsia="Times New Roman" w:hAnsi="Times New Roman" w:cs="Times New Roman"/>
          <w:b/>
          <w:i/>
          <w:sz w:val="24"/>
          <w:szCs w:val="24"/>
          <w:lang w:eastAsia="ru-RU"/>
        </w:rPr>
        <w:t>************************************************************************</w:t>
      </w:r>
    </w:p>
    <w:p w:rsidR="00FA2975" w:rsidRPr="00FA2975" w:rsidRDefault="00FA2975" w:rsidP="00FA2975">
      <w:pPr>
        <w:tabs>
          <w:tab w:val="left" w:pos="1170"/>
        </w:tabs>
        <w:spacing w:after="0" w:line="240" w:lineRule="auto"/>
        <w:rPr>
          <w:rFonts w:ascii="Times New Roman" w:eastAsia="Times New Roman" w:hAnsi="Times New Roman" w:cs="Times New Roman"/>
          <w:sz w:val="24"/>
          <w:szCs w:val="24"/>
          <w:lang w:eastAsia="ru-RU"/>
        </w:rPr>
      </w:pPr>
      <w:r w:rsidRPr="00FA2975">
        <w:rPr>
          <w:rFonts w:ascii="Times New Roman" w:eastAsia="Times New Roman" w:hAnsi="Times New Roman" w:cs="Times New Roman"/>
          <w:b/>
          <w:i/>
          <w:sz w:val="24"/>
          <w:szCs w:val="24"/>
          <w:lang w:eastAsia="ru-RU"/>
        </w:rPr>
        <w:t xml:space="preserve">                                                                                        </w:t>
      </w:r>
    </w:p>
    <w:p w:rsidR="00FA2975" w:rsidRPr="00FA2975" w:rsidRDefault="00FA2975" w:rsidP="00FA2975">
      <w:pPr>
        <w:spacing w:after="0" w:line="240" w:lineRule="auto"/>
        <w:rPr>
          <w:rFonts w:ascii="Times New Roman" w:eastAsia="Times New Roman" w:hAnsi="Times New Roman" w:cs="Times New Roman"/>
          <w:b/>
          <w:i/>
          <w:sz w:val="24"/>
          <w:szCs w:val="24"/>
          <w:lang w:eastAsia="ru-RU"/>
        </w:rPr>
      </w:pPr>
      <w:r w:rsidRPr="00FA2975">
        <w:rPr>
          <w:rFonts w:ascii="Times New Roman" w:eastAsia="Times New Roman" w:hAnsi="Times New Roman" w:cs="Times New Roman"/>
          <w:b/>
          <w:i/>
          <w:sz w:val="24"/>
          <w:szCs w:val="24"/>
          <w:lang w:eastAsia="ru-RU"/>
        </w:rPr>
        <w:t xml:space="preserve">                                                     </w:t>
      </w:r>
    </w:p>
    <w:p w:rsidR="00FA2975" w:rsidRPr="00FA2975" w:rsidRDefault="00FA2975" w:rsidP="00FA2975">
      <w:pPr>
        <w:spacing w:after="0" w:line="240" w:lineRule="auto"/>
        <w:rPr>
          <w:rFonts w:ascii="Times New Roman" w:eastAsia="Times New Roman" w:hAnsi="Times New Roman" w:cs="Times New Roman"/>
          <w:b/>
          <w:i/>
          <w:sz w:val="24"/>
          <w:szCs w:val="24"/>
          <w:lang w:eastAsia="ru-RU"/>
        </w:rPr>
      </w:pPr>
      <w:r w:rsidRPr="00FA2975">
        <w:rPr>
          <w:rFonts w:ascii="Times New Roman" w:eastAsia="Times New Roman" w:hAnsi="Times New Roman" w:cs="Times New Roman"/>
          <w:b/>
          <w:i/>
          <w:sz w:val="24"/>
          <w:szCs w:val="24"/>
          <w:lang w:eastAsia="ru-RU"/>
        </w:rPr>
        <w:t xml:space="preserve">                         ********************************************************</w:t>
      </w:r>
    </w:p>
    <w:p w:rsidR="00FA2975" w:rsidRPr="00FA2975" w:rsidRDefault="00FA2975" w:rsidP="00FA2975">
      <w:pPr>
        <w:spacing w:after="0" w:line="240" w:lineRule="auto"/>
        <w:rPr>
          <w:rFonts w:ascii="Times New Roman" w:eastAsia="Times New Roman" w:hAnsi="Times New Roman" w:cs="Times New Roman"/>
          <w:b/>
          <w:i/>
          <w:sz w:val="24"/>
          <w:szCs w:val="24"/>
          <w:lang w:eastAsia="ru-RU"/>
        </w:rPr>
      </w:pPr>
    </w:p>
    <w:p w:rsidR="00FA2975" w:rsidRPr="00FA2975" w:rsidRDefault="00FA2975" w:rsidP="00FA2975">
      <w:pPr>
        <w:spacing w:after="0" w:line="240" w:lineRule="auto"/>
        <w:rPr>
          <w:rFonts w:ascii="Times New Roman" w:eastAsia="Times New Roman" w:hAnsi="Times New Roman" w:cs="Times New Roman"/>
          <w:b/>
          <w:i/>
          <w:sz w:val="24"/>
          <w:szCs w:val="24"/>
          <w:lang w:eastAsia="ru-RU"/>
        </w:rPr>
      </w:pPr>
      <w:r w:rsidRPr="00FA2975">
        <w:rPr>
          <w:rFonts w:ascii="Times New Roman" w:eastAsia="Times New Roman" w:hAnsi="Times New Roman" w:cs="Times New Roman"/>
          <w:b/>
          <w:i/>
          <w:sz w:val="24"/>
          <w:szCs w:val="24"/>
          <w:lang w:eastAsia="ru-RU"/>
        </w:rPr>
        <w:t xml:space="preserve">                                     ******************************************     </w:t>
      </w:r>
    </w:p>
    <w:p w:rsidR="00FA2975" w:rsidRPr="00FA2975" w:rsidRDefault="00FA2975" w:rsidP="00FA2975">
      <w:pPr>
        <w:spacing w:after="0" w:line="240" w:lineRule="auto"/>
        <w:rPr>
          <w:rFonts w:ascii="Times New Roman" w:eastAsia="Times New Roman" w:hAnsi="Times New Roman" w:cs="Times New Roman"/>
          <w:sz w:val="32"/>
          <w:szCs w:val="32"/>
          <w:lang w:eastAsia="ru-RU"/>
        </w:rPr>
      </w:pPr>
    </w:p>
    <w:tbl>
      <w:tblPr>
        <w:tblpPr w:leftFromText="180" w:rightFromText="18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1"/>
        <w:gridCol w:w="4734"/>
      </w:tblGrid>
      <w:tr w:rsidR="00FA2975" w:rsidRPr="00FA2975" w:rsidTr="00F30087">
        <w:trPr>
          <w:trHeight w:val="2867"/>
        </w:trPr>
        <w:tc>
          <w:tcPr>
            <w:tcW w:w="4461" w:type="dxa"/>
            <w:tcBorders>
              <w:top w:val="single" w:sz="4" w:space="0" w:color="auto"/>
              <w:left w:val="single" w:sz="4" w:space="0" w:color="auto"/>
              <w:bottom w:val="single" w:sz="4" w:space="0" w:color="auto"/>
              <w:right w:val="single" w:sz="4" w:space="0" w:color="auto"/>
            </w:tcBorders>
          </w:tcPr>
          <w:p w:rsidR="00FA2975" w:rsidRPr="00FA2975" w:rsidRDefault="00FA2975" w:rsidP="00FA2975">
            <w:pPr>
              <w:spacing w:after="0" w:line="240" w:lineRule="auto"/>
              <w:rPr>
                <w:rFonts w:ascii="Times New Roman" w:eastAsia="Times New Roman" w:hAnsi="Times New Roman" w:cs="Times New Roman"/>
                <w:sz w:val="18"/>
                <w:szCs w:val="18"/>
                <w:lang w:eastAsia="ru-RU"/>
              </w:rPr>
            </w:pPr>
            <w:r w:rsidRPr="00FA2975">
              <w:rPr>
                <w:rFonts w:ascii="Times New Roman" w:eastAsia="Times New Roman" w:hAnsi="Times New Roman" w:cs="Times New Roman"/>
                <w:sz w:val="18"/>
                <w:szCs w:val="18"/>
                <w:lang w:eastAsia="ru-RU"/>
              </w:rPr>
              <w:t>Учредитель:</w:t>
            </w:r>
          </w:p>
          <w:p w:rsidR="00FA2975" w:rsidRPr="00FA2975" w:rsidRDefault="00FA2975" w:rsidP="00FA2975">
            <w:pPr>
              <w:spacing w:after="0" w:line="240" w:lineRule="auto"/>
              <w:rPr>
                <w:rFonts w:ascii="Times New Roman" w:eastAsia="Times New Roman" w:hAnsi="Times New Roman" w:cs="Times New Roman"/>
                <w:sz w:val="18"/>
                <w:szCs w:val="18"/>
                <w:lang w:eastAsia="ru-RU"/>
              </w:rPr>
            </w:pPr>
            <w:r w:rsidRPr="00FA2975">
              <w:rPr>
                <w:rFonts w:ascii="Times New Roman" w:eastAsia="Times New Roman" w:hAnsi="Times New Roman" w:cs="Times New Roman"/>
                <w:sz w:val="18"/>
                <w:szCs w:val="18"/>
                <w:lang w:eastAsia="ru-RU"/>
              </w:rPr>
              <w:t>Администрация МО Барабо-Юдинского</w:t>
            </w:r>
          </w:p>
          <w:p w:rsidR="00FA2975" w:rsidRPr="00FA2975" w:rsidRDefault="00FA2975" w:rsidP="00FA2975">
            <w:pPr>
              <w:spacing w:after="0" w:line="240" w:lineRule="auto"/>
              <w:rPr>
                <w:rFonts w:ascii="Times New Roman" w:eastAsia="Times New Roman" w:hAnsi="Times New Roman" w:cs="Times New Roman"/>
                <w:sz w:val="18"/>
                <w:szCs w:val="18"/>
                <w:lang w:eastAsia="ru-RU"/>
              </w:rPr>
            </w:pPr>
            <w:proofErr w:type="gramStart"/>
            <w:r w:rsidRPr="00FA2975">
              <w:rPr>
                <w:rFonts w:ascii="Times New Roman" w:eastAsia="Times New Roman" w:hAnsi="Times New Roman" w:cs="Times New Roman"/>
                <w:sz w:val="18"/>
                <w:szCs w:val="18"/>
                <w:lang w:eastAsia="ru-RU"/>
              </w:rPr>
              <w:t>Сельсовета  Чистоозерного</w:t>
            </w:r>
            <w:proofErr w:type="gramEnd"/>
            <w:r w:rsidRPr="00FA2975">
              <w:rPr>
                <w:rFonts w:ascii="Times New Roman" w:eastAsia="Times New Roman" w:hAnsi="Times New Roman" w:cs="Times New Roman"/>
                <w:sz w:val="18"/>
                <w:szCs w:val="18"/>
                <w:lang w:eastAsia="ru-RU"/>
              </w:rPr>
              <w:t xml:space="preserve"> района</w:t>
            </w:r>
          </w:p>
          <w:p w:rsidR="00FA2975" w:rsidRPr="00FA2975" w:rsidRDefault="00FA2975" w:rsidP="00FA2975">
            <w:pPr>
              <w:spacing w:after="0" w:line="240" w:lineRule="auto"/>
              <w:rPr>
                <w:rFonts w:ascii="Times New Roman" w:eastAsia="Times New Roman" w:hAnsi="Times New Roman" w:cs="Times New Roman"/>
                <w:sz w:val="24"/>
                <w:szCs w:val="24"/>
                <w:lang w:eastAsia="ru-RU"/>
              </w:rPr>
            </w:pPr>
            <w:r w:rsidRPr="00FA2975">
              <w:rPr>
                <w:rFonts w:ascii="Times New Roman" w:eastAsia="Times New Roman" w:hAnsi="Times New Roman" w:cs="Times New Roman"/>
                <w:sz w:val="18"/>
                <w:szCs w:val="18"/>
                <w:lang w:eastAsia="ru-RU"/>
              </w:rPr>
              <w:t>Новосибирской области</w:t>
            </w:r>
          </w:p>
        </w:tc>
        <w:tc>
          <w:tcPr>
            <w:tcW w:w="4734" w:type="dxa"/>
            <w:tcBorders>
              <w:top w:val="single" w:sz="4" w:space="0" w:color="auto"/>
              <w:left w:val="single" w:sz="4" w:space="0" w:color="auto"/>
              <w:bottom w:val="single" w:sz="4" w:space="0" w:color="auto"/>
              <w:right w:val="single" w:sz="4" w:space="0" w:color="auto"/>
            </w:tcBorders>
          </w:tcPr>
          <w:p w:rsidR="00FA2975" w:rsidRPr="00FA2975" w:rsidRDefault="00FA2975" w:rsidP="00FA2975">
            <w:pPr>
              <w:spacing w:after="0" w:line="240" w:lineRule="auto"/>
              <w:rPr>
                <w:rFonts w:ascii="Times New Roman" w:eastAsia="Times New Roman" w:hAnsi="Times New Roman" w:cs="Times New Roman"/>
                <w:sz w:val="18"/>
                <w:szCs w:val="18"/>
                <w:lang w:eastAsia="ru-RU"/>
              </w:rPr>
            </w:pPr>
            <w:r w:rsidRPr="00FA2975">
              <w:rPr>
                <w:rFonts w:ascii="Times New Roman" w:eastAsia="Times New Roman" w:hAnsi="Times New Roman" w:cs="Times New Roman"/>
                <w:sz w:val="24"/>
                <w:szCs w:val="24"/>
                <w:lang w:eastAsia="ru-RU"/>
              </w:rPr>
              <w:t xml:space="preserve"> </w:t>
            </w:r>
            <w:r w:rsidRPr="00FA2975">
              <w:rPr>
                <w:rFonts w:ascii="Times New Roman" w:eastAsia="Times New Roman" w:hAnsi="Times New Roman" w:cs="Times New Roman"/>
                <w:sz w:val="18"/>
                <w:szCs w:val="18"/>
                <w:lang w:eastAsia="ru-RU"/>
              </w:rPr>
              <w:t xml:space="preserve">Наш адрес: 632701 Новосибирская область </w:t>
            </w:r>
            <w:proofErr w:type="spellStart"/>
            <w:r w:rsidRPr="00FA2975">
              <w:rPr>
                <w:rFonts w:ascii="Times New Roman" w:eastAsia="Times New Roman" w:hAnsi="Times New Roman" w:cs="Times New Roman"/>
                <w:sz w:val="18"/>
                <w:szCs w:val="18"/>
                <w:lang w:eastAsia="ru-RU"/>
              </w:rPr>
              <w:t>Чистоозерный</w:t>
            </w:r>
            <w:proofErr w:type="spellEnd"/>
            <w:r w:rsidRPr="00FA2975">
              <w:rPr>
                <w:rFonts w:ascii="Times New Roman" w:eastAsia="Times New Roman" w:hAnsi="Times New Roman" w:cs="Times New Roman"/>
                <w:sz w:val="18"/>
                <w:szCs w:val="18"/>
                <w:lang w:eastAsia="ru-RU"/>
              </w:rPr>
              <w:t xml:space="preserve"> район</w:t>
            </w:r>
          </w:p>
          <w:p w:rsidR="00FA2975" w:rsidRPr="00FA2975" w:rsidRDefault="00FA2975" w:rsidP="00FA2975">
            <w:pPr>
              <w:spacing w:after="0" w:line="240" w:lineRule="auto"/>
              <w:rPr>
                <w:rFonts w:ascii="Times New Roman" w:eastAsia="Times New Roman" w:hAnsi="Times New Roman" w:cs="Times New Roman"/>
                <w:sz w:val="18"/>
                <w:szCs w:val="18"/>
                <w:lang w:eastAsia="ru-RU"/>
              </w:rPr>
            </w:pPr>
            <w:r w:rsidRPr="00FA2975">
              <w:rPr>
                <w:rFonts w:ascii="Times New Roman" w:eastAsia="Times New Roman" w:hAnsi="Times New Roman" w:cs="Times New Roman"/>
                <w:sz w:val="18"/>
                <w:szCs w:val="18"/>
                <w:lang w:eastAsia="ru-RU"/>
              </w:rPr>
              <w:t xml:space="preserve"> село Барабо-Юдино ул. Зеленая 4 </w:t>
            </w:r>
            <w:proofErr w:type="gramStart"/>
            <w:r w:rsidRPr="00FA2975">
              <w:rPr>
                <w:rFonts w:ascii="Times New Roman" w:eastAsia="Times New Roman" w:hAnsi="Times New Roman" w:cs="Times New Roman"/>
                <w:sz w:val="18"/>
                <w:szCs w:val="18"/>
                <w:lang w:eastAsia="ru-RU"/>
              </w:rPr>
              <w:t>телефон  (</w:t>
            </w:r>
            <w:proofErr w:type="gramEnd"/>
            <w:r w:rsidRPr="00FA2975">
              <w:rPr>
                <w:rFonts w:ascii="Times New Roman" w:eastAsia="Times New Roman" w:hAnsi="Times New Roman" w:cs="Times New Roman"/>
                <w:sz w:val="18"/>
                <w:szCs w:val="18"/>
                <w:lang w:eastAsia="ru-RU"/>
              </w:rPr>
              <w:t>383-68) 93-237</w:t>
            </w:r>
          </w:p>
          <w:p w:rsidR="00FA2975" w:rsidRPr="00FA2975" w:rsidRDefault="00FA2975" w:rsidP="00FA2975">
            <w:pPr>
              <w:spacing w:after="0" w:line="240" w:lineRule="auto"/>
              <w:rPr>
                <w:rFonts w:ascii="Times New Roman" w:eastAsia="Times New Roman" w:hAnsi="Times New Roman" w:cs="Times New Roman"/>
                <w:sz w:val="18"/>
                <w:szCs w:val="18"/>
                <w:lang w:eastAsia="ru-RU"/>
              </w:rPr>
            </w:pPr>
            <w:r w:rsidRPr="00FA2975">
              <w:rPr>
                <w:rFonts w:ascii="Times New Roman" w:eastAsia="Times New Roman" w:hAnsi="Times New Roman" w:cs="Times New Roman"/>
                <w:sz w:val="18"/>
                <w:szCs w:val="18"/>
                <w:lang w:eastAsia="ru-RU"/>
              </w:rPr>
              <w:t xml:space="preserve"> факс (383-68) 93-237</w:t>
            </w:r>
          </w:p>
          <w:p w:rsidR="00FA2975" w:rsidRPr="00FA2975" w:rsidRDefault="00FA2975" w:rsidP="00FA2975">
            <w:pPr>
              <w:spacing w:after="0" w:line="240" w:lineRule="auto"/>
              <w:rPr>
                <w:rFonts w:ascii="Times New Roman" w:eastAsia="Times New Roman" w:hAnsi="Times New Roman" w:cs="Times New Roman"/>
                <w:sz w:val="18"/>
                <w:szCs w:val="18"/>
                <w:lang w:eastAsia="ru-RU"/>
              </w:rPr>
            </w:pPr>
          </w:p>
          <w:p w:rsidR="00FA2975" w:rsidRPr="00FA2975" w:rsidRDefault="00FA2975" w:rsidP="00FA2975">
            <w:pPr>
              <w:spacing w:after="0" w:line="240" w:lineRule="auto"/>
              <w:rPr>
                <w:rFonts w:ascii="Times New Roman" w:eastAsia="Times New Roman" w:hAnsi="Times New Roman" w:cs="Times New Roman"/>
                <w:sz w:val="18"/>
                <w:szCs w:val="18"/>
                <w:lang w:eastAsia="ru-RU"/>
              </w:rPr>
            </w:pPr>
            <w:r w:rsidRPr="00FA2975">
              <w:rPr>
                <w:rFonts w:ascii="Times New Roman" w:eastAsia="Times New Roman" w:hAnsi="Times New Roman" w:cs="Times New Roman"/>
                <w:sz w:val="18"/>
                <w:szCs w:val="18"/>
                <w:lang w:eastAsia="ru-RU"/>
              </w:rPr>
              <w:t>Редактор: Ванюкова М.С.</w:t>
            </w:r>
          </w:p>
          <w:p w:rsidR="00FA2975" w:rsidRPr="00FA2975" w:rsidRDefault="00FA2975" w:rsidP="00FA2975">
            <w:pPr>
              <w:spacing w:after="0" w:line="240" w:lineRule="auto"/>
              <w:rPr>
                <w:rFonts w:ascii="Times New Roman" w:eastAsia="Times New Roman" w:hAnsi="Times New Roman" w:cs="Times New Roman"/>
                <w:sz w:val="18"/>
                <w:szCs w:val="18"/>
                <w:lang w:eastAsia="ru-RU"/>
              </w:rPr>
            </w:pPr>
            <w:r w:rsidRPr="00FA2975">
              <w:rPr>
                <w:rFonts w:ascii="Times New Roman" w:eastAsia="Times New Roman" w:hAnsi="Times New Roman" w:cs="Times New Roman"/>
                <w:sz w:val="18"/>
                <w:szCs w:val="18"/>
                <w:lang w:eastAsia="ru-RU"/>
              </w:rPr>
              <w:t>Ответственный секретарь Родионова В.А.</w:t>
            </w:r>
          </w:p>
          <w:p w:rsidR="00FA2975" w:rsidRPr="00FA2975" w:rsidRDefault="00FA2975" w:rsidP="00FA2975">
            <w:pPr>
              <w:spacing w:after="0" w:line="240" w:lineRule="auto"/>
              <w:rPr>
                <w:rFonts w:ascii="Times New Roman" w:eastAsia="Times New Roman" w:hAnsi="Times New Roman" w:cs="Times New Roman"/>
                <w:sz w:val="18"/>
                <w:szCs w:val="18"/>
                <w:lang w:eastAsia="ru-RU"/>
              </w:rPr>
            </w:pPr>
            <w:r w:rsidRPr="00FA2975">
              <w:rPr>
                <w:rFonts w:ascii="Times New Roman" w:eastAsia="Times New Roman" w:hAnsi="Times New Roman" w:cs="Times New Roman"/>
                <w:sz w:val="18"/>
                <w:szCs w:val="18"/>
                <w:lang w:eastAsia="ru-RU"/>
              </w:rPr>
              <w:t>Тираж 50 экз.</w:t>
            </w:r>
          </w:p>
          <w:p w:rsidR="00FA2975" w:rsidRPr="00FA2975" w:rsidRDefault="00FA2975" w:rsidP="00FA2975">
            <w:pPr>
              <w:spacing w:after="0" w:line="240" w:lineRule="auto"/>
              <w:rPr>
                <w:rFonts w:ascii="Times New Roman" w:eastAsia="Times New Roman" w:hAnsi="Times New Roman" w:cs="Times New Roman"/>
                <w:sz w:val="18"/>
                <w:szCs w:val="18"/>
                <w:lang w:eastAsia="ru-RU"/>
              </w:rPr>
            </w:pPr>
          </w:p>
        </w:tc>
      </w:tr>
    </w:tbl>
    <w:p w:rsidR="00591C94" w:rsidRDefault="00591C94">
      <w:bookmarkStart w:id="0" w:name="_GoBack"/>
      <w:bookmarkEnd w:id="0"/>
    </w:p>
    <w:sectPr w:rsidR="00591C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250EC"/>
    <w:multiLevelType w:val="hybridMultilevel"/>
    <w:tmpl w:val="46827C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5A467CC4"/>
    <w:multiLevelType w:val="hybridMultilevel"/>
    <w:tmpl w:val="16B2ED9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708D21AF"/>
    <w:multiLevelType w:val="hybridMultilevel"/>
    <w:tmpl w:val="6DA84A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72BC6189"/>
    <w:multiLevelType w:val="hybridMultilevel"/>
    <w:tmpl w:val="4D36738C"/>
    <w:lvl w:ilvl="0" w:tplc="5AB426C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2A"/>
    <w:rsid w:val="003F532A"/>
    <w:rsid w:val="00591C94"/>
    <w:rsid w:val="00FA2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2E587"/>
  <w15:chartTrackingRefBased/>
  <w15:docId w15:val="{B829BA47-61C7-4DAD-A323-7C0DF447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32A"/>
    <w:pPr>
      <w:spacing w:line="252"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uiPriority w:val="99"/>
    <w:rsid w:val="00FA2975"/>
    <w:pPr>
      <w:suppressLineNumbers/>
      <w:suppressAutoHyphens/>
      <w:spacing w:after="0" w:line="240" w:lineRule="auto"/>
    </w:pPr>
    <w:rPr>
      <w:rFonts w:ascii="Times New Roman" w:eastAsia="Times New Roman" w:hAnsi="Times New Roman" w:cs="Times New Roman"/>
      <w:sz w:val="24"/>
      <w:szCs w:val="20"/>
      <w:lang w:eastAsia="ar-SA"/>
    </w:rPr>
  </w:style>
  <w:style w:type="paragraph" w:styleId="a4">
    <w:name w:val="Normal (Web)"/>
    <w:basedOn w:val="a"/>
    <w:uiPriority w:val="99"/>
    <w:semiHidden/>
    <w:unhideWhenUsed/>
    <w:rsid w:val="00FA29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06862">
      <w:bodyDiv w:val="1"/>
      <w:marLeft w:val="0"/>
      <w:marRight w:val="0"/>
      <w:marTop w:val="0"/>
      <w:marBottom w:val="0"/>
      <w:divBdr>
        <w:top w:val="none" w:sz="0" w:space="0" w:color="auto"/>
        <w:left w:val="none" w:sz="0" w:space="0" w:color="auto"/>
        <w:bottom w:val="none" w:sz="0" w:space="0" w:color="auto"/>
        <w:right w:val="none" w:sz="0" w:space="0" w:color="auto"/>
      </w:divBdr>
    </w:div>
    <w:div w:id="12037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1392</Words>
  <Characters>7941</Characters>
  <Application>Microsoft Office Word</Application>
  <DocSecurity>0</DocSecurity>
  <Lines>66</Lines>
  <Paragraphs>18</Paragraphs>
  <ScaleCrop>false</ScaleCrop>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2020-02-14T02:48:00Z</dcterms:created>
  <dcterms:modified xsi:type="dcterms:W3CDTF">2020-02-14T02:55:00Z</dcterms:modified>
</cp:coreProperties>
</file>