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4D" w:rsidRPr="00781C4D" w:rsidRDefault="00781C4D" w:rsidP="00781C4D">
      <w:pPr>
        <w:pStyle w:val="a7"/>
        <w:jc w:val="center"/>
        <w:rPr>
          <w:rFonts w:ascii="Times New Roman" w:hAnsi="Times New Roman" w:cs="Times New Roman"/>
          <w:b/>
          <w:sz w:val="24"/>
        </w:rPr>
      </w:pPr>
      <w:r w:rsidRPr="00781C4D">
        <w:rPr>
          <w:rFonts w:ascii="Times New Roman" w:hAnsi="Times New Roman" w:cs="Times New Roman"/>
          <w:b/>
          <w:sz w:val="24"/>
        </w:rPr>
        <w:t>АДМИНИСТРАЦИЯ</w:t>
      </w:r>
    </w:p>
    <w:p w:rsidR="00781C4D" w:rsidRPr="00781C4D" w:rsidRDefault="00781C4D" w:rsidP="00781C4D">
      <w:pPr>
        <w:pStyle w:val="a7"/>
        <w:jc w:val="center"/>
        <w:rPr>
          <w:rFonts w:ascii="Times New Roman" w:hAnsi="Times New Roman" w:cs="Times New Roman"/>
          <w:b/>
          <w:sz w:val="24"/>
        </w:rPr>
      </w:pPr>
      <w:r w:rsidRPr="00781C4D">
        <w:rPr>
          <w:rFonts w:ascii="Times New Roman" w:hAnsi="Times New Roman" w:cs="Times New Roman"/>
          <w:b/>
          <w:sz w:val="24"/>
        </w:rPr>
        <w:t>БАРАБО-ЮДИНСКОГО СЕЛЬСОВЕТАЧИСТООЗЕРНОГО РАЙОНА</w:t>
      </w:r>
    </w:p>
    <w:p w:rsidR="00781C4D" w:rsidRPr="00781C4D" w:rsidRDefault="00781C4D" w:rsidP="00781C4D">
      <w:pPr>
        <w:pStyle w:val="a7"/>
        <w:jc w:val="center"/>
        <w:rPr>
          <w:rFonts w:ascii="Times New Roman" w:hAnsi="Times New Roman" w:cs="Times New Roman"/>
          <w:b/>
          <w:sz w:val="24"/>
        </w:rPr>
      </w:pPr>
      <w:r w:rsidRPr="00781C4D">
        <w:rPr>
          <w:rFonts w:ascii="Times New Roman" w:hAnsi="Times New Roman" w:cs="Times New Roman"/>
          <w:b/>
          <w:sz w:val="24"/>
        </w:rPr>
        <w:t>НОВОСИБИРСКОЙ ОБЛАСТИ</w:t>
      </w:r>
    </w:p>
    <w:p w:rsidR="00A17D73" w:rsidRPr="00A17D73" w:rsidRDefault="00A17D73" w:rsidP="00A17D7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7D73">
        <w:rPr>
          <w:rFonts w:ascii="Times New Roman" w:eastAsia="Times New Roman" w:hAnsi="Times New Roman" w:cs="Times New Roman"/>
          <w:b/>
          <w:bCs/>
          <w:sz w:val="27"/>
          <w:szCs w:val="27"/>
          <w:lang w:eastAsia="ru-RU"/>
        </w:rPr>
        <w:t>ПОСТАНОВЛЕНИЕ</w:t>
      </w:r>
    </w:p>
    <w:tbl>
      <w:tblPr>
        <w:tblW w:w="3529" w:type="pct"/>
        <w:jc w:val="center"/>
        <w:tblCellSpacing w:w="0" w:type="dxa"/>
        <w:tblInd w:w="-211" w:type="dxa"/>
        <w:tblCellMar>
          <w:left w:w="0" w:type="dxa"/>
          <w:right w:w="0" w:type="dxa"/>
        </w:tblCellMar>
        <w:tblLook w:val="04A0"/>
      </w:tblPr>
      <w:tblGrid>
        <w:gridCol w:w="3445"/>
        <w:gridCol w:w="3158"/>
      </w:tblGrid>
      <w:tr w:rsidR="00A17D73" w:rsidRPr="00A17D73" w:rsidTr="00F12EC5">
        <w:trPr>
          <w:trHeight w:val="354"/>
          <w:tblCellSpacing w:w="0" w:type="dxa"/>
          <w:jc w:val="center"/>
        </w:trPr>
        <w:tc>
          <w:tcPr>
            <w:tcW w:w="2609" w:type="pct"/>
            <w:vAlign w:val="center"/>
            <w:hideMark/>
          </w:tcPr>
          <w:p w:rsidR="00A17D73" w:rsidRPr="00A17D73" w:rsidRDefault="00781C4D" w:rsidP="00F12EC5">
            <w:pPr>
              <w:spacing w:before="100" w:beforeAutospacing="1" w:after="100" w:afterAutospacing="1" w:line="240" w:lineRule="auto"/>
              <w:rPr>
                <w:rFonts w:ascii="Verdana" w:eastAsia="Times New Roman" w:hAnsi="Verdana" w:cs="Times New Roman"/>
                <w:b/>
                <w:sz w:val="18"/>
                <w:szCs w:val="18"/>
                <w:lang w:eastAsia="ru-RU"/>
              </w:rPr>
            </w:pPr>
            <w:r w:rsidRPr="00F12EC5">
              <w:rPr>
                <w:rFonts w:ascii="Verdana" w:eastAsia="Times New Roman" w:hAnsi="Verdana" w:cs="Times New Roman"/>
                <w:b/>
                <w:sz w:val="18"/>
                <w:szCs w:val="18"/>
                <w:lang w:eastAsia="ru-RU"/>
              </w:rPr>
              <w:t>от 12</w:t>
            </w:r>
            <w:r w:rsidR="00F12EC5" w:rsidRPr="00F12EC5">
              <w:rPr>
                <w:rFonts w:ascii="Verdana" w:eastAsia="Times New Roman" w:hAnsi="Verdana" w:cs="Times New Roman"/>
                <w:b/>
                <w:sz w:val="18"/>
                <w:szCs w:val="18"/>
                <w:lang w:eastAsia="ru-RU"/>
              </w:rPr>
              <w:t>.03.20</w:t>
            </w:r>
            <w:r w:rsidR="00A17D73" w:rsidRPr="00A17D73">
              <w:rPr>
                <w:rFonts w:ascii="Verdana" w:eastAsia="Times New Roman" w:hAnsi="Verdana" w:cs="Times New Roman"/>
                <w:b/>
                <w:sz w:val="18"/>
                <w:szCs w:val="18"/>
                <w:lang w:eastAsia="ru-RU"/>
              </w:rPr>
              <w:t>13</w:t>
            </w:r>
          </w:p>
        </w:tc>
        <w:tc>
          <w:tcPr>
            <w:tcW w:w="2391" w:type="pct"/>
            <w:vAlign w:val="center"/>
            <w:hideMark/>
          </w:tcPr>
          <w:p w:rsidR="00A17D73" w:rsidRPr="00A17D73" w:rsidRDefault="00A17D73" w:rsidP="00F12EC5">
            <w:pPr>
              <w:spacing w:before="100" w:beforeAutospacing="1" w:after="100" w:afterAutospacing="1" w:line="240" w:lineRule="auto"/>
              <w:jc w:val="center"/>
              <w:rPr>
                <w:rFonts w:ascii="Verdana" w:eastAsia="Times New Roman" w:hAnsi="Verdana" w:cs="Times New Roman"/>
                <w:b/>
                <w:sz w:val="18"/>
                <w:szCs w:val="18"/>
                <w:lang w:eastAsia="ru-RU"/>
              </w:rPr>
            </w:pPr>
            <w:r w:rsidRPr="00A17D73">
              <w:rPr>
                <w:rFonts w:ascii="Verdana" w:eastAsia="Times New Roman" w:hAnsi="Verdana" w:cs="Times New Roman"/>
                <w:b/>
                <w:sz w:val="18"/>
                <w:szCs w:val="18"/>
                <w:lang w:eastAsia="ru-RU"/>
              </w:rPr>
              <w:t>№</w:t>
            </w:r>
            <w:r w:rsidR="00F12EC5" w:rsidRPr="00F12EC5">
              <w:rPr>
                <w:rFonts w:ascii="Verdana" w:eastAsia="Times New Roman" w:hAnsi="Verdana" w:cs="Times New Roman"/>
                <w:b/>
                <w:sz w:val="18"/>
                <w:szCs w:val="18"/>
                <w:lang w:eastAsia="ru-RU"/>
              </w:rPr>
              <w:t>19</w:t>
            </w:r>
            <w:r w:rsidRPr="00A17D73">
              <w:rPr>
                <w:rFonts w:ascii="Verdana" w:eastAsia="Times New Roman" w:hAnsi="Verdana" w:cs="Times New Roman"/>
                <w:b/>
                <w:sz w:val="18"/>
                <w:szCs w:val="18"/>
                <w:lang w:eastAsia="ru-RU"/>
              </w:rPr>
              <w:t xml:space="preserve"> </w:t>
            </w:r>
          </w:p>
        </w:tc>
      </w:tr>
    </w:tbl>
    <w:p w:rsidR="00A17D73" w:rsidRPr="00A17D73" w:rsidRDefault="00A17D73" w:rsidP="00A17D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7D73">
        <w:rPr>
          <w:rFonts w:ascii="Times New Roman" w:eastAsia="Times New Roman" w:hAnsi="Times New Roman" w:cs="Times New Roman"/>
          <w:b/>
          <w:bCs/>
          <w:sz w:val="24"/>
          <w:szCs w:val="24"/>
          <w:lang w:eastAsia="ru-RU"/>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A17D73" w:rsidRPr="00A17D73" w:rsidRDefault="00A17D73" w:rsidP="00A17D7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17D73">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w:t>
      </w:r>
      <w:proofErr w:type="gramEnd"/>
      <w:r w:rsidRPr="00A17D73">
        <w:rPr>
          <w:rFonts w:ascii="Times New Roman" w:eastAsia="Times New Roman" w:hAnsi="Times New Roman" w:cs="Times New Roman"/>
          <w:sz w:val="24"/>
          <w:szCs w:val="24"/>
          <w:lang w:eastAsia="ru-RU"/>
        </w:rPr>
        <w:t xml:space="preserve">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постановляю:</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p>
    <w:p w:rsidR="00F12EC5" w:rsidRDefault="00A17D73" w:rsidP="00A17D73">
      <w:pPr>
        <w:spacing w:before="100" w:beforeAutospacing="1" w:after="100" w:afterAutospacing="1" w:line="240" w:lineRule="auto"/>
        <w:rPr>
          <w:rFonts w:ascii="Times New Roman" w:eastAsia="Times New Roman" w:hAnsi="Times New Roman" w:cs="Times New Roman"/>
          <w:sz w:val="24"/>
          <w:szCs w:val="24"/>
          <w:lang w:eastAsia="ru-RU"/>
        </w:rPr>
      </w:pPr>
      <w:r w:rsidRPr="00A17D73">
        <w:rPr>
          <w:rFonts w:ascii="Times New Roman" w:eastAsia="Times New Roman" w:hAnsi="Times New Roman" w:cs="Times New Roman"/>
          <w:sz w:val="24"/>
          <w:szCs w:val="24"/>
          <w:lang w:eastAsia="ru-RU"/>
        </w:rPr>
        <w:t>1. Утвердить Перечень организаций культуры, культовых, физкультурно-оздоровительных и спортивных учреждений, оптовых и розничных рынков и прилегающих к ним территорий, на которых не допускается розничная продажа алкогольной продукции с содержанием этилового спирта более 0,5 процентов объема готовой продукции (</w:t>
      </w:r>
      <w:r w:rsidRPr="00A17D73">
        <w:rPr>
          <w:rFonts w:ascii="Times New Roman" w:eastAsia="Times New Roman" w:hAnsi="Times New Roman" w:cs="Times New Roman"/>
          <w:sz w:val="24"/>
          <w:szCs w:val="24"/>
          <w:lang w:eastAsia="ru-RU"/>
        </w:rPr>
        <w:t> </w:t>
      </w:r>
      <w:hyperlink r:id="rId5" w:tgtFrame="_blank" w:history="1">
        <w:r w:rsidRPr="00781C4D">
          <w:rPr>
            <w:rFonts w:ascii="Times New Roman" w:eastAsia="Times New Roman" w:hAnsi="Times New Roman" w:cs="Times New Roman"/>
            <w:bCs/>
            <w:sz w:val="24"/>
            <w:szCs w:val="24"/>
            <w:lang w:eastAsia="ru-RU"/>
          </w:rPr>
          <w:t>приложение №1</w:t>
        </w:r>
      </w:hyperlink>
      <w:r w:rsidRPr="00A17D73">
        <w:rPr>
          <w:rFonts w:ascii="Times New Roman" w:eastAsia="Times New Roman" w:hAnsi="Times New Roman" w:cs="Times New Roman"/>
          <w:sz w:val="24"/>
          <w:szCs w:val="24"/>
          <w:lang w:eastAsia="ru-RU"/>
        </w:rPr>
        <w:t>).</w:t>
      </w:r>
      <w:r w:rsidRPr="00A17D73">
        <w:rPr>
          <w:rFonts w:ascii="Times New Roman" w:eastAsia="Times New Roman" w:hAnsi="Times New Roman" w:cs="Times New Roman"/>
          <w:sz w:val="24"/>
          <w:szCs w:val="24"/>
          <w:lang w:eastAsia="ru-RU"/>
        </w:rPr>
        <w:br/>
        <w:t>2. Утвердить Перечень детских, образовательных и медицинских организаций и прилегающих к ним территорий, на которых не допускается розничная продажа алкогольной продукции с содержанием этилового спирта более 0,5 процентов объема готовой продукции (</w:t>
      </w:r>
      <w:hyperlink r:id="rId6" w:tgtFrame="_blank" w:history="1">
        <w:r w:rsidRPr="00781C4D">
          <w:rPr>
            <w:rFonts w:ascii="Times New Roman" w:eastAsia="Times New Roman" w:hAnsi="Times New Roman" w:cs="Times New Roman"/>
            <w:bCs/>
            <w:sz w:val="24"/>
            <w:szCs w:val="24"/>
            <w:lang w:eastAsia="ru-RU"/>
          </w:rPr>
          <w:t>приложение №2</w:t>
        </w:r>
      </w:hyperlink>
      <w:r w:rsidRPr="00A17D73">
        <w:rPr>
          <w:rFonts w:ascii="Times New Roman" w:eastAsia="Times New Roman" w:hAnsi="Times New Roman" w:cs="Times New Roman"/>
          <w:sz w:val="24"/>
          <w:szCs w:val="24"/>
          <w:lang w:eastAsia="ru-RU"/>
        </w:rPr>
        <w:t>).</w:t>
      </w:r>
      <w:r w:rsidRPr="00A17D73">
        <w:rPr>
          <w:rFonts w:ascii="Times New Roman" w:eastAsia="Times New Roman" w:hAnsi="Times New Roman" w:cs="Times New Roman"/>
          <w:sz w:val="24"/>
          <w:szCs w:val="24"/>
          <w:lang w:eastAsia="ru-RU"/>
        </w:rPr>
        <w:br/>
        <w:t>3. Расстояния прилегающих территорий измеряются по тротуарам, пешеходным дорожкам и пешеходным переходам от входа для посетителей объектов, указанных в Приложениях № 1, 2, либо входа на их территорию (при ее наличии) до входа для посетителей предприятия розничной торговли или общественного питания, осуществляющих розничную продажу алкогольной продукции. Измерение расстояний осуществляется по кратчайшему маршруту движения пешехода:</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br/>
        <w:t>- расстояние от организаций культуры, культовых, физкультурно-оздоровительных и спортивных учреждений, оптовых и розничных рынков до предприятий розничной торговли или общественного питания, осуществляющих розничную продажу алкогольной продукц</w:t>
      </w:r>
      <w:r w:rsidR="00781C4D">
        <w:rPr>
          <w:rFonts w:ascii="Times New Roman" w:eastAsia="Times New Roman" w:hAnsi="Times New Roman" w:cs="Times New Roman"/>
          <w:sz w:val="24"/>
          <w:szCs w:val="24"/>
          <w:lang w:eastAsia="ru-RU"/>
        </w:rPr>
        <w:t>ии, должно составлять не менее 3</w:t>
      </w:r>
      <w:r w:rsidRPr="00A17D73">
        <w:rPr>
          <w:rFonts w:ascii="Times New Roman" w:eastAsia="Times New Roman" w:hAnsi="Times New Roman" w:cs="Times New Roman"/>
          <w:sz w:val="24"/>
          <w:szCs w:val="24"/>
          <w:lang w:eastAsia="ru-RU"/>
        </w:rPr>
        <w:t>0 метров;</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br/>
        <w:t>- расстояние от детских, образовательных и медицинских организаций до предприятий розничной торговли или общественного питания, осуществляющих розничную продажу алкогольной продукци</w:t>
      </w:r>
      <w:r w:rsidR="00781C4D">
        <w:rPr>
          <w:rFonts w:ascii="Times New Roman" w:eastAsia="Times New Roman" w:hAnsi="Times New Roman" w:cs="Times New Roman"/>
          <w:sz w:val="24"/>
          <w:szCs w:val="24"/>
          <w:lang w:eastAsia="ru-RU"/>
        </w:rPr>
        <w:t>и, должно составлять не менее 5</w:t>
      </w:r>
      <w:r w:rsidRPr="00A17D73">
        <w:rPr>
          <w:rFonts w:ascii="Times New Roman" w:eastAsia="Times New Roman" w:hAnsi="Times New Roman" w:cs="Times New Roman"/>
          <w:sz w:val="24"/>
          <w:szCs w:val="24"/>
          <w:lang w:eastAsia="ru-RU"/>
        </w:rPr>
        <w:t>0 метров.</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br/>
        <w:t>4. Утвердить схемы границ прилегающих территорий для каждой организации и (или) объекта, указанных в Приложениях 1, 2 настоящего постановления (</w:t>
      </w:r>
      <w:r w:rsidRPr="00A17D73">
        <w:rPr>
          <w:rFonts w:ascii="Times New Roman" w:eastAsia="Times New Roman" w:hAnsi="Times New Roman" w:cs="Times New Roman"/>
          <w:sz w:val="24"/>
          <w:szCs w:val="24"/>
          <w:lang w:eastAsia="ru-RU"/>
        </w:rPr>
        <w:t> </w:t>
      </w:r>
      <w:hyperlink r:id="rId7" w:tgtFrame="_blank" w:history="1">
        <w:r w:rsidRPr="00781C4D">
          <w:rPr>
            <w:rFonts w:ascii="Times New Roman" w:eastAsia="Times New Roman" w:hAnsi="Times New Roman" w:cs="Times New Roman"/>
            <w:bCs/>
            <w:sz w:val="24"/>
            <w:szCs w:val="24"/>
            <w:lang w:eastAsia="ru-RU"/>
          </w:rPr>
          <w:t>приложение №3</w:t>
        </w:r>
      </w:hyperlink>
      <w:r w:rsidRPr="00A17D73">
        <w:rPr>
          <w:rFonts w:ascii="Times New Roman" w:eastAsia="Times New Roman" w:hAnsi="Times New Roman" w:cs="Times New Roman"/>
          <w:sz w:val="24"/>
          <w:szCs w:val="24"/>
          <w:lang w:eastAsia="ru-RU"/>
        </w:rPr>
        <w:t>).</w:t>
      </w:r>
      <w:r w:rsidRPr="00A17D73">
        <w:rPr>
          <w:rFonts w:ascii="Times New Roman" w:eastAsia="Times New Roman" w:hAnsi="Times New Roman" w:cs="Times New Roman"/>
          <w:sz w:val="24"/>
          <w:szCs w:val="24"/>
          <w:lang w:eastAsia="ru-RU"/>
        </w:rPr>
        <w:br/>
      </w:r>
      <w:r w:rsidR="00F12EC5">
        <w:rPr>
          <w:rFonts w:ascii="Times New Roman" w:eastAsia="Times New Roman" w:hAnsi="Times New Roman" w:cs="Times New Roman"/>
          <w:sz w:val="24"/>
          <w:szCs w:val="24"/>
          <w:lang w:eastAsia="ru-RU"/>
        </w:rPr>
        <w:t>5</w:t>
      </w:r>
      <w:r w:rsidRPr="00A17D73">
        <w:rPr>
          <w:rFonts w:ascii="Times New Roman" w:eastAsia="Times New Roman" w:hAnsi="Times New Roman" w:cs="Times New Roman"/>
          <w:sz w:val="24"/>
          <w:szCs w:val="24"/>
          <w:lang w:eastAsia="ru-RU"/>
        </w:rPr>
        <w:t>. Опубликовать настоящее постанов</w:t>
      </w:r>
      <w:r w:rsidR="00781C4D">
        <w:rPr>
          <w:rFonts w:ascii="Times New Roman" w:eastAsia="Times New Roman" w:hAnsi="Times New Roman" w:cs="Times New Roman"/>
          <w:sz w:val="24"/>
          <w:szCs w:val="24"/>
          <w:lang w:eastAsia="ru-RU"/>
        </w:rPr>
        <w:t xml:space="preserve">ление в местной  газете «Вестник </w:t>
      </w:r>
      <w:r w:rsidRPr="00A17D73">
        <w:rPr>
          <w:rFonts w:ascii="Times New Roman" w:eastAsia="Times New Roman" w:hAnsi="Times New Roman" w:cs="Times New Roman"/>
          <w:sz w:val="24"/>
          <w:szCs w:val="24"/>
          <w:lang w:eastAsia="ru-RU"/>
        </w:rPr>
        <w:t>» и разместить на офи</w:t>
      </w:r>
      <w:r w:rsidR="00781C4D">
        <w:rPr>
          <w:rFonts w:ascii="Times New Roman" w:eastAsia="Times New Roman" w:hAnsi="Times New Roman" w:cs="Times New Roman"/>
          <w:sz w:val="24"/>
          <w:szCs w:val="24"/>
          <w:lang w:eastAsia="ru-RU"/>
        </w:rPr>
        <w:t xml:space="preserve">циальном сайте администрации </w:t>
      </w:r>
      <w:proofErr w:type="spellStart"/>
      <w:r w:rsidR="00781C4D">
        <w:rPr>
          <w:rFonts w:ascii="Times New Roman" w:eastAsia="Times New Roman" w:hAnsi="Times New Roman" w:cs="Times New Roman"/>
          <w:sz w:val="24"/>
          <w:szCs w:val="24"/>
          <w:lang w:eastAsia="ru-RU"/>
        </w:rPr>
        <w:t>Барабо-Юдинского</w:t>
      </w:r>
      <w:proofErr w:type="spellEnd"/>
      <w:r w:rsidR="00781C4D">
        <w:rPr>
          <w:rFonts w:ascii="Times New Roman" w:eastAsia="Times New Roman" w:hAnsi="Times New Roman" w:cs="Times New Roman"/>
          <w:sz w:val="24"/>
          <w:szCs w:val="24"/>
          <w:lang w:eastAsia="ru-RU"/>
        </w:rPr>
        <w:t xml:space="preserve"> сельсовета </w:t>
      </w:r>
      <w:r w:rsidRPr="00A17D73">
        <w:rPr>
          <w:rFonts w:ascii="Times New Roman" w:eastAsia="Times New Roman" w:hAnsi="Times New Roman" w:cs="Times New Roman"/>
          <w:sz w:val="24"/>
          <w:szCs w:val="24"/>
          <w:lang w:eastAsia="ru-RU"/>
        </w:rPr>
        <w:t xml:space="preserve"> в сети «Интернет».</w:t>
      </w:r>
      <w:r w:rsidRPr="00A17D73">
        <w:rPr>
          <w:rFonts w:ascii="Times New Roman" w:eastAsia="Times New Roman" w:hAnsi="Times New Roman" w:cs="Times New Roman"/>
          <w:sz w:val="24"/>
          <w:szCs w:val="24"/>
          <w:lang w:eastAsia="ru-RU"/>
        </w:rPr>
        <w:t> </w:t>
      </w:r>
    </w:p>
    <w:p w:rsidR="00A17D73" w:rsidRPr="00A17D73" w:rsidRDefault="00A17D73" w:rsidP="00F12EC5">
      <w:pPr>
        <w:spacing w:before="100" w:beforeAutospacing="1" w:after="100" w:afterAutospacing="1" w:line="240" w:lineRule="auto"/>
        <w:rPr>
          <w:rFonts w:ascii="Times New Roman" w:eastAsia="Times New Roman" w:hAnsi="Times New Roman" w:cs="Times New Roman"/>
          <w:sz w:val="24"/>
          <w:szCs w:val="24"/>
          <w:lang w:eastAsia="ru-RU"/>
        </w:rPr>
      </w:pP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r w:rsidRPr="00A17D73">
        <w:rPr>
          <w:rFonts w:ascii="Times New Roman" w:eastAsia="Times New Roman" w:hAnsi="Times New Roman" w:cs="Times New Roman"/>
          <w:sz w:val="24"/>
          <w:szCs w:val="24"/>
          <w:lang w:eastAsia="ru-RU"/>
        </w:rPr>
        <w:t> </w:t>
      </w:r>
    </w:p>
    <w:p w:rsidR="00781C4D" w:rsidRPr="00781C4D" w:rsidRDefault="00781C4D" w:rsidP="00781C4D">
      <w:pPr>
        <w:pStyle w:val="a7"/>
        <w:rPr>
          <w:rFonts w:ascii="Times New Roman" w:hAnsi="Times New Roman" w:cs="Times New Roman"/>
        </w:rPr>
      </w:pPr>
      <w:r w:rsidRPr="00781C4D">
        <w:rPr>
          <w:rFonts w:ascii="Times New Roman" w:hAnsi="Times New Roman" w:cs="Times New Roman"/>
        </w:rPr>
        <w:t xml:space="preserve">Глава администрации </w:t>
      </w:r>
    </w:p>
    <w:p w:rsidR="0004639C" w:rsidRPr="00781C4D" w:rsidRDefault="00781C4D" w:rsidP="00781C4D">
      <w:pPr>
        <w:pStyle w:val="a7"/>
        <w:rPr>
          <w:rFonts w:ascii="Times New Roman" w:hAnsi="Times New Roman" w:cs="Times New Roman"/>
        </w:rPr>
      </w:pPr>
      <w:proofErr w:type="spellStart"/>
      <w:r>
        <w:rPr>
          <w:rFonts w:ascii="Times New Roman" w:hAnsi="Times New Roman" w:cs="Times New Roman"/>
        </w:rPr>
        <w:t>Барабо-Юдинского</w:t>
      </w:r>
      <w:proofErr w:type="spellEnd"/>
      <w:r>
        <w:rPr>
          <w:rFonts w:ascii="Times New Roman" w:hAnsi="Times New Roman" w:cs="Times New Roman"/>
        </w:rPr>
        <w:t xml:space="preserve"> сел</w:t>
      </w:r>
      <w:r w:rsidRPr="00781C4D">
        <w:rPr>
          <w:rFonts w:ascii="Times New Roman" w:hAnsi="Times New Roman" w:cs="Times New Roman"/>
        </w:rPr>
        <w:t>ь</w:t>
      </w:r>
      <w:r>
        <w:rPr>
          <w:rFonts w:ascii="Times New Roman" w:hAnsi="Times New Roman" w:cs="Times New Roman"/>
        </w:rPr>
        <w:t>с</w:t>
      </w:r>
      <w:r w:rsidRPr="00781C4D">
        <w:rPr>
          <w:rFonts w:ascii="Times New Roman" w:hAnsi="Times New Roman" w:cs="Times New Roman"/>
        </w:rPr>
        <w:t>овета</w:t>
      </w:r>
      <w:proofErr w:type="gramStart"/>
      <w:r>
        <w:rPr>
          <w:rFonts w:ascii="Times New Roman" w:hAnsi="Times New Roman" w:cs="Times New Roman"/>
        </w:rPr>
        <w:t xml:space="preserve">                                                                       Ц</w:t>
      </w:r>
      <w:proofErr w:type="gramEnd"/>
      <w:r>
        <w:rPr>
          <w:rFonts w:ascii="Times New Roman" w:hAnsi="Times New Roman" w:cs="Times New Roman"/>
        </w:rPr>
        <w:t>ыкало Н.Т.</w:t>
      </w:r>
    </w:p>
    <w:sectPr w:rsidR="0004639C" w:rsidRPr="00781C4D" w:rsidSect="00781C4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D73"/>
    <w:rsid w:val="0004639C"/>
    <w:rsid w:val="00781C4D"/>
    <w:rsid w:val="00A17D73"/>
    <w:rsid w:val="00F12EC5"/>
    <w:rsid w:val="00FA1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9C"/>
  </w:style>
  <w:style w:type="paragraph" w:styleId="3">
    <w:name w:val="heading 3"/>
    <w:basedOn w:val="a"/>
    <w:link w:val="30"/>
    <w:uiPriority w:val="9"/>
    <w:qFormat/>
    <w:rsid w:val="00A17D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7D7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17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D73"/>
    <w:rPr>
      <w:b/>
      <w:bCs/>
    </w:rPr>
  </w:style>
  <w:style w:type="character" w:styleId="a5">
    <w:name w:val="Hyperlink"/>
    <w:basedOn w:val="a0"/>
    <w:uiPriority w:val="99"/>
    <w:semiHidden/>
    <w:unhideWhenUsed/>
    <w:rsid w:val="00A17D73"/>
    <w:rPr>
      <w:color w:val="0000FF"/>
      <w:u w:val="single"/>
    </w:rPr>
  </w:style>
  <w:style w:type="character" w:styleId="a6">
    <w:name w:val="Emphasis"/>
    <w:basedOn w:val="a0"/>
    <w:uiPriority w:val="20"/>
    <w:qFormat/>
    <w:rsid w:val="00A17D73"/>
    <w:rPr>
      <w:i/>
      <w:iCs/>
    </w:rPr>
  </w:style>
  <w:style w:type="paragraph" w:styleId="a7">
    <w:name w:val="No Spacing"/>
    <w:uiPriority w:val="1"/>
    <w:qFormat/>
    <w:rsid w:val="00781C4D"/>
    <w:pPr>
      <w:spacing w:after="0" w:line="240" w:lineRule="auto"/>
    </w:pPr>
  </w:style>
  <w:style w:type="paragraph" w:styleId="a8">
    <w:name w:val="List Paragraph"/>
    <w:basedOn w:val="a"/>
    <w:uiPriority w:val="34"/>
    <w:qFormat/>
    <w:rsid w:val="00F12EC5"/>
    <w:pPr>
      <w:ind w:left="720"/>
      <w:contextualSpacing/>
    </w:pPr>
  </w:style>
</w:styles>
</file>

<file path=word/webSettings.xml><?xml version="1.0" encoding="utf-8"?>
<w:webSettings xmlns:r="http://schemas.openxmlformats.org/officeDocument/2006/relationships" xmlns:w="http://schemas.openxmlformats.org/wordprocessingml/2006/main">
  <w:divs>
    <w:div w:id="14946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spet.ru/postan/resource/p13_043_p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spet.ru/postan/resource/p13_043_p2.pdf" TargetMode="External"/><Relationship Id="rId5" Type="http://schemas.openxmlformats.org/officeDocument/2006/relationships/hyperlink" Target="http://www.lospet.ru/postan/resource/p13_043_p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44E8-A5E3-4626-9C94-2E3ADBC0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2013-03-12T08:46:00Z</cp:lastPrinted>
  <dcterms:created xsi:type="dcterms:W3CDTF">2013-03-12T07:50:00Z</dcterms:created>
  <dcterms:modified xsi:type="dcterms:W3CDTF">2013-03-12T10:15:00Z</dcterms:modified>
</cp:coreProperties>
</file>